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373D" w14:textId="06E29C81" w:rsidR="008D4869" w:rsidRPr="00963B61" w:rsidRDefault="008D4869" w:rsidP="008D4869">
      <w:pPr>
        <w:rPr>
          <w:b/>
          <w:bCs/>
          <w:color w:val="EE0000"/>
          <w:sz w:val="28"/>
          <w:szCs w:val="28"/>
        </w:rPr>
      </w:pPr>
      <w:r>
        <w:rPr>
          <w:color w:val="FF0000"/>
        </w:rPr>
        <w:br/>
      </w:r>
      <w:r w:rsidRPr="00963B61">
        <w:rPr>
          <w:b/>
          <w:bCs/>
          <w:color w:val="EE0000"/>
          <w:u w:val="single"/>
        </w:rPr>
        <w:t>Methylene Chloride Regulatory Information and Requirements</w:t>
      </w:r>
    </w:p>
    <w:p w14:paraId="4ED7D5A2" w14:textId="70DFCA57" w:rsidR="008D4869" w:rsidRPr="00963B61" w:rsidRDefault="008D4869" w:rsidP="008D4869">
      <w:pPr>
        <w:spacing w:before="120" w:after="120"/>
        <w:rPr>
          <w:color w:val="EE0000"/>
        </w:rPr>
      </w:pPr>
      <w:r w:rsidRPr="00963B61">
        <w:rPr>
          <w:color w:val="EE0000"/>
        </w:rPr>
        <w:t>The use of Methylene Chloride is regulated by the United States Environmental Protection Agency (EPA) under the Toxic Substances Control Act (TSCA)</w:t>
      </w:r>
      <w:r w:rsidR="000A1F79" w:rsidRPr="00963B61">
        <w:rPr>
          <w:color w:val="EE0000"/>
        </w:rPr>
        <w:t xml:space="preserve"> and </w:t>
      </w:r>
      <w:r w:rsidR="00652B92">
        <w:rPr>
          <w:color w:val="EE0000"/>
        </w:rPr>
        <w:t>by Washington Department of Labor &amp; In</w:t>
      </w:r>
      <w:r w:rsidR="00225285">
        <w:rPr>
          <w:color w:val="EE0000"/>
        </w:rPr>
        <w:t xml:space="preserve">dustries under </w:t>
      </w:r>
      <w:hyperlink r:id="rId8" w:history="1">
        <w:r w:rsidR="00225285" w:rsidRPr="00BA3D70">
          <w:rPr>
            <w:rStyle w:val="Hyperlink"/>
          </w:rPr>
          <w:t>WAC 296-62-07</w:t>
        </w:r>
        <w:r w:rsidR="00352339" w:rsidRPr="00BA3D70">
          <w:rPr>
            <w:rStyle w:val="Hyperlink"/>
          </w:rPr>
          <w:t>470</w:t>
        </w:r>
      </w:hyperlink>
      <w:r w:rsidRPr="00963B61">
        <w:rPr>
          <w:color w:val="EE0000"/>
        </w:rPr>
        <w:t xml:space="preserve">. The use of methylene chloride is prohibited except for the allowable uses listed below. Please ensure that your use of methylene chloride is allowable before proceeding. More information can be found on the </w:t>
      </w:r>
      <w:hyperlink r:id="rId9">
        <w:r w:rsidRPr="00BA3D70">
          <w:rPr>
            <w:rStyle w:val="Hyperlink"/>
          </w:rPr>
          <w:t>EPA’s website</w:t>
        </w:r>
        <w:r w:rsidRPr="00963B61">
          <w:rPr>
            <w:rStyle w:val="Hyperlink"/>
            <w:color w:val="EE0000"/>
            <w:u w:val="none"/>
          </w:rPr>
          <w:t>.</w:t>
        </w:r>
      </w:hyperlink>
    </w:p>
    <w:p w14:paraId="492B83B7" w14:textId="77777777" w:rsidR="008D4869" w:rsidRPr="00963B61" w:rsidRDefault="008D4869" w:rsidP="00091699">
      <w:pPr>
        <w:spacing w:after="0" w:line="240" w:lineRule="auto"/>
        <w:rPr>
          <w:b/>
          <w:color w:val="EE0000"/>
          <w:u w:val="single"/>
        </w:rPr>
      </w:pPr>
      <w:r w:rsidRPr="00963B61">
        <w:rPr>
          <w:b/>
          <w:color w:val="EE0000"/>
          <w:u w:val="single"/>
        </w:rPr>
        <w:t>Allowable uses:</w:t>
      </w:r>
    </w:p>
    <w:p w14:paraId="2568D17C" w14:textId="77777777" w:rsidR="008D4869" w:rsidRPr="00963B61" w:rsidRDefault="008D4869" w:rsidP="00091699">
      <w:pPr>
        <w:spacing w:after="0" w:line="240" w:lineRule="auto"/>
        <w:rPr>
          <w:color w:val="EE0000"/>
        </w:rPr>
      </w:pPr>
      <w:r w:rsidRPr="00963B61">
        <w:rPr>
          <w:color w:val="EE0000"/>
        </w:rPr>
        <w:t xml:space="preserve">1. Domestic manufacturing </w:t>
      </w:r>
    </w:p>
    <w:p w14:paraId="413938E5" w14:textId="77777777" w:rsidR="008D4869" w:rsidRPr="00963B61" w:rsidRDefault="008D4869" w:rsidP="00091699">
      <w:pPr>
        <w:spacing w:after="0" w:line="240" w:lineRule="auto"/>
        <w:rPr>
          <w:color w:val="EE0000"/>
        </w:rPr>
      </w:pPr>
      <w:r w:rsidRPr="00963B61">
        <w:rPr>
          <w:color w:val="EE0000"/>
        </w:rPr>
        <w:t xml:space="preserve">2. Import </w:t>
      </w:r>
    </w:p>
    <w:p w14:paraId="4B488188" w14:textId="77777777" w:rsidR="008D4869" w:rsidRPr="00963B61" w:rsidRDefault="008D4869" w:rsidP="00091699">
      <w:pPr>
        <w:spacing w:after="0" w:line="240" w:lineRule="auto"/>
        <w:rPr>
          <w:color w:val="EE0000"/>
        </w:rPr>
      </w:pPr>
      <w:r w:rsidRPr="00963B61">
        <w:rPr>
          <w:color w:val="EE0000"/>
        </w:rPr>
        <w:t>3. Processing as a reactant</w:t>
      </w:r>
    </w:p>
    <w:p w14:paraId="379E1E2A" w14:textId="77777777" w:rsidR="008D4869" w:rsidRPr="00963B61" w:rsidRDefault="008D4869" w:rsidP="00091699">
      <w:pPr>
        <w:spacing w:after="0" w:line="240" w:lineRule="auto"/>
        <w:rPr>
          <w:color w:val="EE0000"/>
        </w:rPr>
      </w:pPr>
      <w:r w:rsidRPr="00963B61">
        <w:rPr>
          <w:color w:val="EE0000"/>
        </w:rPr>
        <w:t xml:space="preserve">4. Processing in incorporation into formulation, mixture, or reaction product </w:t>
      </w:r>
    </w:p>
    <w:p w14:paraId="47F81057" w14:textId="77777777" w:rsidR="008D4869" w:rsidRPr="00963B61" w:rsidRDefault="008D4869" w:rsidP="00091699">
      <w:pPr>
        <w:spacing w:after="0" w:line="240" w:lineRule="auto"/>
        <w:rPr>
          <w:color w:val="EE0000"/>
        </w:rPr>
      </w:pPr>
      <w:r w:rsidRPr="00963B61">
        <w:rPr>
          <w:color w:val="EE0000"/>
        </w:rPr>
        <w:t>5. Processing in repackaging</w:t>
      </w:r>
    </w:p>
    <w:p w14:paraId="1297C6B4" w14:textId="77777777" w:rsidR="008D4869" w:rsidRPr="00963B61" w:rsidRDefault="008D4869" w:rsidP="00091699">
      <w:pPr>
        <w:spacing w:after="0" w:line="240" w:lineRule="auto"/>
        <w:rPr>
          <w:color w:val="EE0000"/>
        </w:rPr>
      </w:pPr>
      <w:r w:rsidRPr="00963B61">
        <w:rPr>
          <w:color w:val="EE0000"/>
        </w:rPr>
        <w:t xml:space="preserve">6. Processing in recycling </w:t>
      </w:r>
    </w:p>
    <w:p w14:paraId="63AEACD9" w14:textId="77777777" w:rsidR="008D4869" w:rsidRPr="00963B61" w:rsidRDefault="008D4869" w:rsidP="00091699">
      <w:pPr>
        <w:spacing w:after="0" w:line="240" w:lineRule="auto"/>
        <w:rPr>
          <w:color w:val="EE0000"/>
        </w:rPr>
      </w:pPr>
      <w:r w:rsidRPr="00963B61">
        <w:rPr>
          <w:color w:val="EE0000"/>
        </w:rPr>
        <w:t xml:space="preserve">7. Use as a laboratory chemical </w:t>
      </w:r>
    </w:p>
    <w:p w14:paraId="3F29E948" w14:textId="77777777" w:rsidR="008D4869" w:rsidRPr="00963B61" w:rsidRDefault="008D4869" w:rsidP="00091699">
      <w:pPr>
        <w:spacing w:after="0" w:line="240" w:lineRule="auto"/>
        <w:rPr>
          <w:color w:val="EE0000"/>
        </w:rPr>
      </w:pPr>
      <w:r w:rsidRPr="00963B61">
        <w:rPr>
          <w:color w:val="EE0000"/>
        </w:rPr>
        <w:t xml:space="preserve">8. Use in paint and coating removers for safety critical, corrosion-sensitive components of aircraft and </w:t>
      </w:r>
    </w:p>
    <w:p w14:paraId="45E750F0" w14:textId="77777777" w:rsidR="008D4869" w:rsidRPr="00963B61" w:rsidRDefault="008D4869" w:rsidP="00091699">
      <w:pPr>
        <w:spacing w:after="0" w:line="240" w:lineRule="auto"/>
        <w:rPr>
          <w:color w:val="EE0000"/>
        </w:rPr>
      </w:pPr>
      <w:r w:rsidRPr="00963B61">
        <w:rPr>
          <w:color w:val="EE0000"/>
        </w:rPr>
        <w:t xml:space="preserve">spacecraft </w:t>
      </w:r>
    </w:p>
    <w:p w14:paraId="5618E299" w14:textId="77777777" w:rsidR="008D4869" w:rsidRPr="00963B61" w:rsidRDefault="008D4869" w:rsidP="00091699">
      <w:pPr>
        <w:spacing w:after="0" w:line="240" w:lineRule="auto"/>
        <w:rPr>
          <w:color w:val="EE0000"/>
        </w:rPr>
      </w:pPr>
      <w:r w:rsidRPr="00963B61">
        <w:rPr>
          <w:color w:val="EE0000"/>
        </w:rPr>
        <w:t>9. Use as a bonding agent for solvent welding</w:t>
      </w:r>
    </w:p>
    <w:p w14:paraId="13B9F881" w14:textId="77777777" w:rsidR="008D4869" w:rsidRPr="00963B61" w:rsidRDefault="008D4869" w:rsidP="00091699">
      <w:pPr>
        <w:spacing w:after="0" w:line="240" w:lineRule="auto"/>
        <w:rPr>
          <w:color w:val="EE0000"/>
        </w:rPr>
      </w:pPr>
      <w:r w:rsidRPr="00963B61">
        <w:rPr>
          <w:color w:val="EE0000"/>
        </w:rPr>
        <w:t>10. Industrial and commercial use as a processing aid</w:t>
      </w:r>
    </w:p>
    <w:p w14:paraId="607F1612" w14:textId="77777777" w:rsidR="008D4869" w:rsidRPr="00963B61" w:rsidRDefault="008D4869" w:rsidP="00091699">
      <w:pPr>
        <w:spacing w:after="0" w:line="240" w:lineRule="auto"/>
        <w:rPr>
          <w:color w:val="EE0000"/>
        </w:rPr>
      </w:pPr>
      <w:r w:rsidRPr="00963B61">
        <w:rPr>
          <w:color w:val="EE0000"/>
        </w:rPr>
        <w:t xml:space="preserve">11. Use for </w:t>
      </w:r>
      <w:proofErr w:type="gramStart"/>
      <w:r w:rsidRPr="00963B61">
        <w:rPr>
          <w:color w:val="EE0000"/>
        </w:rPr>
        <w:t>plastic and rubber products manufacturing</w:t>
      </w:r>
      <w:proofErr w:type="gramEnd"/>
      <w:r w:rsidRPr="00963B61">
        <w:rPr>
          <w:color w:val="EE0000"/>
        </w:rPr>
        <w:t xml:space="preserve"> </w:t>
      </w:r>
    </w:p>
    <w:p w14:paraId="067EAD00" w14:textId="77777777" w:rsidR="008D4869" w:rsidRPr="00963B61" w:rsidRDefault="008D4869" w:rsidP="00091699">
      <w:pPr>
        <w:spacing w:after="0" w:line="240" w:lineRule="auto"/>
        <w:rPr>
          <w:color w:val="EE0000"/>
        </w:rPr>
      </w:pPr>
      <w:r w:rsidRPr="00963B61">
        <w:rPr>
          <w:color w:val="EE0000"/>
        </w:rPr>
        <w:t xml:space="preserve">12. Use as a solvent that becomes part of a formulation or mixture where the formulation or mixture will be used inside a manufacturing </w:t>
      </w:r>
      <w:proofErr w:type="gramStart"/>
      <w:r w:rsidRPr="00963B61">
        <w:rPr>
          <w:color w:val="EE0000"/>
        </w:rPr>
        <w:t>process</w:t>
      </w:r>
      <w:proofErr w:type="gramEnd"/>
      <w:r w:rsidRPr="00963B61">
        <w:rPr>
          <w:color w:val="EE0000"/>
        </w:rPr>
        <w:t xml:space="preserve"> and the solvent (methylene chloride) will be reclaimed </w:t>
      </w:r>
    </w:p>
    <w:p w14:paraId="44BF8129" w14:textId="77777777" w:rsidR="008D4869" w:rsidRPr="00963B61" w:rsidRDefault="008D4869" w:rsidP="00091699">
      <w:pPr>
        <w:spacing w:after="0" w:line="240" w:lineRule="auto"/>
        <w:rPr>
          <w:color w:val="EE0000"/>
        </w:rPr>
      </w:pPr>
      <w:r w:rsidRPr="00963B61">
        <w:rPr>
          <w:color w:val="EE0000"/>
        </w:rPr>
        <w:t>13. Disposal</w:t>
      </w:r>
    </w:p>
    <w:p w14:paraId="1777D82E" w14:textId="6234FB5E" w:rsidR="00442CD0" w:rsidRDefault="00442CD0" w:rsidP="00911025">
      <w:pPr>
        <w:spacing w:before="120" w:after="120"/>
        <w:rPr>
          <w:color w:val="FF0000"/>
        </w:rPr>
      </w:pPr>
    </w:p>
    <w:p w14:paraId="21778886" w14:textId="77777777" w:rsidR="00442CD0" w:rsidRDefault="00442CD0">
      <w:pPr>
        <w:rPr>
          <w:rFonts w:cstheme="minorHAnsi"/>
          <w:bCs/>
          <w:color w:val="FF0000"/>
        </w:rPr>
      </w:pPr>
      <w:r>
        <w:rPr>
          <w:rFonts w:cstheme="minorHAnsi"/>
          <w:bCs/>
          <w:color w:val="FF0000"/>
        </w:rPr>
        <w:br w:type="page"/>
      </w:r>
    </w:p>
    <w:p w14:paraId="3454E308" w14:textId="77777777" w:rsidR="00911025" w:rsidRDefault="00911025" w:rsidP="00911025">
      <w:pPr>
        <w:spacing w:before="120" w:after="120"/>
        <w:rPr>
          <w:rFonts w:cstheme="minorHAnsi"/>
          <w:bCs/>
          <w:color w:val="FF0000"/>
        </w:rPr>
      </w:pPr>
    </w:p>
    <w:p w14:paraId="34A30EAA" w14:textId="782E3FDB" w:rsidR="007832A9" w:rsidRPr="00E95236" w:rsidRDefault="00571048" w:rsidP="00411845">
      <w:pPr>
        <w:spacing w:before="120" w:after="120"/>
        <w:jc w:val="center"/>
        <w:rPr>
          <w:rFonts w:cstheme="minorHAnsi"/>
          <w:sz w:val="36"/>
          <w:szCs w:val="36"/>
        </w:rPr>
      </w:pPr>
      <w:r w:rsidRPr="00E95236">
        <w:rPr>
          <w:rFonts w:cstheme="minorHAnsi"/>
          <w:sz w:val="36"/>
          <w:szCs w:val="36"/>
        </w:rPr>
        <w:t>Standard Operating Procedure</w:t>
      </w:r>
    </w:p>
    <w:p w14:paraId="53E2DF5B" w14:textId="3F639315" w:rsidR="00977426" w:rsidRPr="00E95236" w:rsidRDefault="008C61A2" w:rsidP="00642176">
      <w:pPr>
        <w:spacing w:before="120" w:after="240"/>
        <w:jc w:val="center"/>
        <w:rPr>
          <w:rFonts w:cstheme="minorHAnsi"/>
          <w:sz w:val="36"/>
          <w:szCs w:val="36"/>
          <w:u w:val="single"/>
        </w:rPr>
      </w:pPr>
      <w:r>
        <w:rPr>
          <w:rFonts w:cstheme="minorHAnsi"/>
          <w:sz w:val="36"/>
          <w:szCs w:val="36"/>
          <w:u w:val="single"/>
        </w:rPr>
        <w:t>Methylene Chloride / Dichloromethane</w:t>
      </w:r>
    </w:p>
    <w:p w14:paraId="2B574A78" w14:textId="2CA5F3D1" w:rsidR="00411845" w:rsidRDefault="00411845" w:rsidP="00977426">
      <w:pPr>
        <w:spacing w:before="120" w:after="120"/>
        <w:rPr>
          <w:rFonts w:ascii="Calibri" w:hAnsi="Calibri" w:cs="Calibri"/>
          <w:b/>
          <w:sz w:val="24"/>
          <w:szCs w:val="24"/>
        </w:rPr>
      </w:pPr>
      <w:r w:rsidRPr="39FFE4F6">
        <w:rPr>
          <w:rFonts w:ascii="Calibri" w:hAnsi="Calibri" w:cs="Calibri"/>
          <w:b/>
          <w:bCs/>
          <w:sz w:val="24"/>
          <w:szCs w:val="24"/>
        </w:rPr>
        <w:t xml:space="preserve">Section 1 – </w:t>
      </w:r>
      <w:r w:rsidR="005106CB">
        <w:rPr>
          <w:rFonts w:ascii="Calibri" w:hAnsi="Calibri" w:cs="Calibri"/>
          <w:b/>
          <w:bCs/>
          <w:sz w:val="24"/>
          <w:szCs w:val="24"/>
        </w:rPr>
        <w:t>Workplace</w:t>
      </w:r>
      <w:r w:rsidRPr="39FFE4F6">
        <w:rPr>
          <w:rFonts w:ascii="Calibri" w:hAnsi="Calibri" w:cs="Calibri"/>
          <w:b/>
          <w:bCs/>
          <w:sz w:val="24"/>
          <w:szCs w:val="24"/>
        </w:rPr>
        <w:t>-Specific Information</w:t>
      </w:r>
    </w:p>
    <w:p w14:paraId="081BA927" w14:textId="7697474D" w:rsidR="00911025" w:rsidRPr="00A44986" w:rsidRDefault="723A7083" w:rsidP="39FFE4F6">
      <w:pPr>
        <w:ind w:left="360"/>
        <w:rPr>
          <w:rFonts w:ascii="Calibri" w:eastAsia="Calibri" w:hAnsi="Calibri" w:cs="Calibri"/>
          <w:b/>
          <w:bCs/>
        </w:rPr>
      </w:pPr>
      <w:r w:rsidRPr="39FFE4F6">
        <w:rPr>
          <w:rFonts w:ascii="Calibri" w:eastAsia="Calibri" w:hAnsi="Calibri" w:cs="Calibri"/>
          <w:b/>
          <w:bCs/>
        </w:rPr>
        <w:t>Chemical(s) covered by this SOP:</w:t>
      </w:r>
      <w:r w:rsidR="00911025">
        <w:tab/>
      </w:r>
      <w:r w:rsidR="00911025">
        <w:tab/>
      </w:r>
      <w:r w:rsidR="00911025">
        <w:tab/>
      </w:r>
      <w:r w:rsidR="00911025">
        <w:tab/>
      </w:r>
      <w:r w:rsidR="00CE0076">
        <w:rPr>
          <w:b/>
          <w:bCs/>
        </w:rPr>
        <w:t>Methylene Chloride/Dichloromethane/DCM</w:t>
      </w:r>
      <w:r w:rsidRPr="39FFE4F6">
        <w:rPr>
          <w:rFonts w:ascii="Calibri" w:eastAsia="Calibri" w:hAnsi="Calibri" w:cs="Calibri"/>
          <w:b/>
          <w:bCs/>
        </w:rPr>
        <w:t xml:space="preserve">         </w:t>
      </w:r>
    </w:p>
    <w:p w14:paraId="32DFFC1D" w14:textId="1BD0B33A" w:rsidR="00911025" w:rsidRPr="00A44986" w:rsidRDefault="00911025" w:rsidP="00911025">
      <w:pPr>
        <w:ind w:left="360"/>
      </w:pPr>
      <w:bookmarkStart w:id="0" w:name="_Hlk134794535"/>
      <w:r w:rsidRPr="39FFE4F6">
        <w:rPr>
          <w:b/>
          <w:bCs/>
        </w:rPr>
        <w:t>Building/Room(s) covered by this SOP:</w:t>
      </w:r>
      <w:r w:rsidRPr="00A44986">
        <w:rPr>
          <w:rFonts w:cstheme="minorHAnsi"/>
          <w:b/>
        </w:rPr>
        <w:tab/>
      </w:r>
      <w:r w:rsidRPr="00A44986">
        <w:rPr>
          <w:rFonts w:cstheme="minorHAnsi"/>
          <w:b/>
        </w:rPr>
        <w:tab/>
      </w:r>
      <w:r w:rsidRPr="00A44986">
        <w:rPr>
          <w:rFonts w:cstheme="minorHAnsi"/>
          <w:b/>
        </w:rPr>
        <w:tab/>
      </w:r>
      <w:r w:rsidR="00CE0076">
        <w:rPr>
          <w:b/>
          <w:bCs/>
        </w:rPr>
        <w:t>Bagley, Chemistry Building</w:t>
      </w:r>
    </w:p>
    <w:p w14:paraId="55D7B635" w14:textId="7523E8F4" w:rsidR="00911025" w:rsidRPr="00A44986" w:rsidRDefault="00911025" w:rsidP="00911025">
      <w:pPr>
        <w:ind w:left="360"/>
        <w:rPr>
          <w:b/>
        </w:rPr>
      </w:pPr>
      <w:r w:rsidRPr="00A44986">
        <w:rPr>
          <w:b/>
        </w:rPr>
        <w:t>Unit or department:</w:t>
      </w:r>
      <w:r w:rsidRPr="00A44986">
        <w:rPr>
          <w:b/>
        </w:rPr>
        <w:tab/>
      </w:r>
      <w:r w:rsidRPr="00A44986">
        <w:rPr>
          <w:b/>
        </w:rPr>
        <w:tab/>
      </w:r>
      <w:r w:rsidRPr="00A44986">
        <w:rPr>
          <w:b/>
        </w:rPr>
        <w:tab/>
      </w:r>
      <w:r w:rsidRPr="00A44986">
        <w:rPr>
          <w:b/>
        </w:rPr>
        <w:tab/>
      </w:r>
      <w:r w:rsidRPr="00A44986">
        <w:rPr>
          <w:b/>
        </w:rPr>
        <w:tab/>
      </w:r>
      <w:r w:rsidR="00CE0076">
        <w:rPr>
          <w:b/>
        </w:rPr>
        <w:t>Chemistry</w:t>
      </w:r>
    </w:p>
    <w:p w14:paraId="4F75E8A5" w14:textId="77777777" w:rsidR="00911025" w:rsidRPr="00A44986" w:rsidRDefault="00911025" w:rsidP="00911025">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Pr="00A44986">
        <w:rPr>
          <w:rFonts w:cstheme="minorHAnsi"/>
          <w:b/>
        </w:rPr>
        <w:tab/>
      </w:r>
      <w:r w:rsidRPr="00A44986">
        <w:rPr>
          <w:rFonts w:cstheme="minorHAnsi"/>
          <w:b/>
        </w:rPr>
        <w:fldChar w:fldCharType="begin">
          <w:ffData>
            <w:name w:val="Text5"/>
            <w:enabled/>
            <w:calcOnExit w:val="0"/>
            <w:statusText w:type="text" w:val="PI name"/>
            <w:textInput/>
          </w:ffData>
        </w:fldChar>
      </w:r>
      <w:bookmarkStart w:id="1" w:name="Text5"/>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bookmarkEnd w:id="1"/>
    </w:p>
    <w:p w14:paraId="796AD02A" w14:textId="77777777" w:rsidR="00911025" w:rsidRPr="00A44986" w:rsidRDefault="00911025" w:rsidP="00911025">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Pr="00A44986">
        <w:rPr>
          <w:rFonts w:cstheme="minorHAnsi"/>
          <w:b/>
        </w:rPr>
        <w:tab/>
      </w:r>
      <w:r w:rsidRPr="00A44986">
        <w:rPr>
          <w:rFonts w:cstheme="minorHAnsi"/>
          <w:b/>
        </w:rPr>
        <w:fldChar w:fldCharType="begin">
          <w:ffData>
            <w:name w:val="Text6"/>
            <w:enabled/>
            <w:calcOnExit w:val="0"/>
            <w:statusText w:type="text" w:val="PI signature/date"/>
            <w:textInput/>
          </w:ffData>
        </w:fldChar>
      </w:r>
      <w:bookmarkStart w:id="2" w:name="Text6"/>
      <w:r w:rsidRPr="00A44986">
        <w:rPr>
          <w:rFonts w:cstheme="minorHAnsi"/>
          <w:b/>
        </w:rPr>
        <w:instrText xml:space="preserve"> FORMTEXT </w:instrText>
      </w:r>
      <w:r w:rsidRPr="00A44986">
        <w:rPr>
          <w:rFonts w:cstheme="minorHAnsi"/>
          <w:b/>
        </w:rPr>
      </w:r>
      <w:r w:rsidRPr="00A44986">
        <w:rPr>
          <w:rFonts w:cstheme="minorHAnsi"/>
          <w:b/>
        </w:rPr>
        <w:fldChar w:fldCharType="separate"/>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noProof/>
        </w:rPr>
        <w:t> </w:t>
      </w:r>
      <w:r w:rsidRPr="00A44986">
        <w:rPr>
          <w:rFonts w:cstheme="minorHAnsi"/>
          <w:b/>
        </w:rPr>
        <w:fldChar w:fldCharType="end"/>
      </w:r>
      <w:bookmarkEnd w:id="2"/>
    </w:p>
    <w:p w14:paraId="11C0CD60" w14:textId="5726D25E" w:rsidR="00911025" w:rsidRPr="00A44986" w:rsidRDefault="00911025" w:rsidP="00911025">
      <w:pPr>
        <w:spacing w:after="0" w:line="240" w:lineRule="auto"/>
        <w:ind w:left="360"/>
        <w:rPr>
          <w:b/>
        </w:rPr>
      </w:pPr>
      <w:r w:rsidRPr="00A44986">
        <w:rPr>
          <w:b/>
        </w:rPr>
        <w:t>This SOP was created by (if not PI</w:t>
      </w:r>
      <w:r w:rsidR="0011684B">
        <w:rPr>
          <w:b/>
        </w:rPr>
        <w:t xml:space="preserve"> or RP</w:t>
      </w:r>
      <w:r w:rsidRPr="00A44986">
        <w:rPr>
          <w:b/>
        </w:rPr>
        <w:t xml:space="preserve">): </w:t>
      </w:r>
      <w:r w:rsidRPr="00A44986">
        <w:rPr>
          <w:b/>
        </w:rPr>
        <w:tab/>
      </w:r>
      <w:r w:rsidRPr="00A44986">
        <w:rPr>
          <w:b/>
        </w:rPr>
        <w:tab/>
      </w:r>
      <w:r>
        <w:rPr>
          <w:b/>
        </w:rPr>
        <w:tab/>
      </w:r>
      <w:r w:rsidRPr="00A44986">
        <w:rPr>
          <w:b/>
        </w:rPr>
        <w:fldChar w:fldCharType="begin">
          <w:ffData>
            <w:name w:val="Text7"/>
            <w:enabled/>
            <w:calcOnExit w:val="0"/>
            <w:statusText w:type="text" w:val="SOP was created by (name/title/date/signature)"/>
            <w:textInput/>
          </w:ffData>
        </w:fldChar>
      </w:r>
      <w:bookmarkStart w:id="3" w:name="Text7"/>
      <w:r w:rsidRPr="00A44986">
        <w:rPr>
          <w:b/>
        </w:rPr>
        <w:instrText xml:space="preserve"> FORMTEXT </w:instrText>
      </w:r>
      <w:r w:rsidRPr="00A44986">
        <w:rPr>
          <w:b/>
        </w:rPr>
      </w:r>
      <w:r w:rsidRPr="00A44986">
        <w:rPr>
          <w:b/>
        </w:rPr>
        <w:fldChar w:fldCharType="separate"/>
      </w:r>
      <w:r w:rsidRPr="00A44986">
        <w:rPr>
          <w:b/>
          <w:noProof/>
        </w:rPr>
        <w:t> </w:t>
      </w:r>
      <w:r w:rsidRPr="00A44986">
        <w:rPr>
          <w:b/>
          <w:noProof/>
        </w:rPr>
        <w:t> </w:t>
      </w:r>
      <w:r w:rsidRPr="00A44986">
        <w:rPr>
          <w:b/>
          <w:noProof/>
        </w:rPr>
        <w:t> </w:t>
      </w:r>
      <w:r w:rsidRPr="00A44986">
        <w:rPr>
          <w:b/>
          <w:noProof/>
        </w:rPr>
        <w:t> </w:t>
      </w:r>
      <w:r w:rsidRPr="00A44986">
        <w:rPr>
          <w:b/>
          <w:noProof/>
        </w:rPr>
        <w:t> </w:t>
      </w:r>
      <w:r w:rsidRPr="00A44986">
        <w:rPr>
          <w:b/>
        </w:rPr>
        <w:fldChar w:fldCharType="end"/>
      </w:r>
      <w:bookmarkEnd w:id="3"/>
    </w:p>
    <w:p w14:paraId="78D98932" w14:textId="527923F0" w:rsidR="00911025" w:rsidRPr="00911025" w:rsidRDefault="00911025" w:rsidP="00642176">
      <w:pPr>
        <w:spacing w:after="240" w:line="240" w:lineRule="auto"/>
        <w:ind w:left="360"/>
        <w:rPr>
          <w:b/>
        </w:rPr>
      </w:pPr>
      <w:r w:rsidRPr="39FFE4F6">
        <w:rPr>
          <w:b/>
          <w:bCs/>
        </w:rPr>
        <w:t>Name/Title/Date/Signature</w:t>
      </w:r>
      <w:bookmarkEnd w:id="0"/>
    </w:p>
    <w:p w14:paraId="66C642C6" w14:textId="692B86C7" w:rsidR="00411845" w:rsidRDefault="1E7072E6" w:rsidP="0094239D">
      <w:pPr>
        <w:spacing w:after="120" w:line="288" w:lineRule="auto"/>
        <w:rPr>
          <w:rFonts w:ascii="Calibri" w:eastAsia="Calibri" w:hAnsi="Calibri" w:cs="Calibri"/>
          <w:sz w:val="24"/>
          <w:szCs w:val="24"/>
        </w:rPr>
      </w:pPr>
      <w:r w:rsidRPr="39FFE4F6">
        <w:rPr>
          <w:rFonts w:ascii="Calibri" w:eastAsia="Calibri" w:hAnsi="Calibri" w:cs="Calibri"/>
          <w:b/>
          <w:bCs/>
          <w:sz w:val="24"/>
          <w:szCs w:val="24"/>
        </w:rPr>
        <w:t>Important Definitions</w:t>
      </w:r>
      <w:r w:rsidRPr="39FFE4F6">
        <w:rPr>
          <w:rFonts w:ascii="Calibri" w:eastAsia="Calibri" w:hAnsi="Calibri" w:cs="Calibri"/>
          <w:sz w:val="24"/>
          <w:szCs w:val="24"/>
        </w:rPr>
        <w:t xml:space="preserve">       </w:t>
      </w:r>
    </w:p>
    <w:p w14:paraId="385051EE" w14:textId="715C5371" w:rsidR="00411845" w:rsidRDefault="1E7072E6" w:rsidP="0094239D">
      <w:pPr>
        <w:pStyle w:val="ListParagraph"/>
        <w:numPr>
          <w:ilvl w:val="0"/>
          <w:numId w:val="3"/>
        </w:numPr>
        <w:spacing w:after="120" w:line="288" w:lineRule="auto"/>
        <w:rPr>
          <w:rFonts w:eastAsia="Calibri" w:cs="Calibri"/>
          <w:sz w:val="20"/>
          <w:szCs w:val="20"/>
        </w:rPr>
      </w:pPr>
      <w:r w:rsidRPr="61B6D0E8">
        <w:rPr>
          <w:rFonts w:eastAsia="Calibri" w:cs="Calibri"/>
          <w:b/>
          <w:bCs/>
          <w:color w:val="222222"/>
          <w:sz w:val="20"/>
          <w:szCs w:val="20"/>
        </w:rPr>
        <w:t>Action level</w:t>
      </w:r>
      <w:r w:rsidRPr="61B6D0E8">
        <w:rPr>
          <w:rFonts w:eastAsia="Calibri" w:cs="Calibri"/>
          <w:b/>
          <w:bCs/>
          <w:sz w:val="20"/>
          <w:szCs w:val="20"/>
        </w:rPr>
        <w:t>:</w:t>
      </w:r>
      <w:r w:rsidRPr="61B6D0E8">
        <w:rPr>
          <w:rFonts w:eastAsia="Calibri" w:cs="Calibri"/>
          <w:sz w:val="20"/>
          <w:szCs w:val="20"/>
        </w:rPr>
        <w:t xml:space="preserve"> a concentration designated in regulations for a specific substance, calculated as an eight (8)-hour time-weighted average, which initiates certain required activities such as exposure monitoring and medical surveillance.</w:t>
      </w:r>
    </w:p>
    <w:p w14:paraId="14E0BC5D" w14:textId="621E929A" w:rsidR="00411845" w:rsidRDefault="1E7072E6" w:rsidP="0094239D">
      <w:pPr>
        <w:pStyle w:val="ListParagraph"/>
        <w:numPr>
          <w:ilvl w:val="0"/>
          <w:numId w:val="3"/>
        </w:numPr>
        <w:spacing w:after="120" w:line="288" w:lineRule="auto"/>
        <w:rPr>
          <w:rFonts w:eastAsia="Calibri" w:cs="Calibri"/>
          <w:sz w:val="20"/>
          <w:szCs w:val="20"/>
        </w:rPr>
      </w:pPr>
      <w:r w:rsidRPr="61B6D0E8">
        <w:rPr>
          <w:rFonts w:eastAsia="Calibri" w:cs="Calibri"/>
          <w:b/>
          <w:bCs/>
          <w:sz w:val="20"/>
          <w:szCs w:val="20"/>
        </w:rPr>
        <w:t>Permissible exposure limit (PEL)</w:t>
      </w:r>
      <w:r w:rsidR="5017AF4B" w:rsidRPr="61B6D0E8">
        <w:rPr>
          <w:rFonts w:eastAsia="Calibri" w:cs="Calibri"/>
          <w:b/>
          <w:bCs/>
          <w:sz w:val="20"/>
          <w:szCs w:val="20"/>
        </w:rPr>
        <w:t>/ Existing Chemical Exposure Limit (ECEL</w:t>
      </w:r>
      <w:r w:rsidR="01020BC2" w:rsidRPr="61B6D0E8">
        <w:rPr>
          <w:rFonts w:eastAsia="Calibri" w:cs="Calibri"/>
          <w:b/>
          <w:bCs/>
          <w:sz w:val="20"/>
          <w:szCs w:val="20"/>
        </w:rPr>
        <w:t>)</w:t>
      </w:r>
      <w:r w:rsidRPr="61B6D0E8">
        <w:rPr>
          <w:rFonts w:eastAsia="Calibri" w:cs="Calibri"/>
          <w:b/>
          <w:bCs/>
          <w:sz w:val="20"/>
          <w:szCs w:val="20"/>
        </w:rPr>
        <w:t xml:space="preserve">: </w:t>
      </w:r>
      <w:r w:rsidRPr="61B6D0E8">
        <w:rPr>
          <w:rFonts w:eastAsia="Calibri" w:cs="Calibri"/>
          <w:sz w:val="20"/>
          <w:szCs w:val="20"/>
        </w:rPr>
        <w:t xml:space="preserve">the exposure limit designated in regulations for a specific substance, calculated as an eight (8)-hour time-weighted average, that should not be exceeded in a </w:t>
      </w:r>
      <w:r w:rsidR="00667D6C" w:rsidRPr="61B6D0E8">
        <w:rPr>
          <w:rFonts w:eastAsia="Calibri" w:cs="Calibri"/>
          <w:sz w:val="20"/>
          <w:szCs w:val="20"/>
        </w:rPr>
        <w:t>workday</w:t>
      </w:r>
      <w:r w:rsidRPr="61B6D0E8">
        <w:rPr>
          <w:rFonts w:eastAsia="Calibri" w:cs="Calibri"/>
          <w:sz w:val="20"/>
          <w:szCs w:val="20"/>
        </w:rPr>
        <w:t>.</w:t>
      </w:r>
    </w:p>
    <w:p w14:paraId="61CF6185" w14:textId="79D10FDF" w:rsidR="003A07C5" w:rsidRDefault="1E7072E6" w:rsidP="0094239D">
      <w:pPr>
        <w:pStyle w:val="ListParagraph"/>
        <w:numPr>
          <w:ilvl w:val="0"/>
          <w:numId w:val="3"/>
        </w:numPr>
        <w:spacing w:after="120" w:line="288" w:lineRule="auto"/>
        <w:rPr>
          <w:rFonts w:eastAsia="Calibri" w:cs="Calibri"/>
          <w:sz w:val="20"/>
          <w:szCs w:val="20"/>
        </w:rPr>
      </w:pPr>
      <w:r w:rsidRPr="39FFE4F6">
        <w:rPr>
          <w:rFonts w:eastAsia="Calibri" w:cs="Calibri"/>
          <w:b/>
          <w:bCs/>
          <w:sz w:val="20"/>
          <w:szCs w:val="20"/>
        </w:rPr>
        <w:t xml:space="preserve">Short-term exposure limit (STEL): </w:t>
      </w:r>
      <w:r w:rsidRPr="39FFE4F6">
        <w:rPr>
          <w:rFonts w:eastAsia="Calibri" w:cs="Calibri"/>
          <w:sz w:val="20"/>
          <w:szCs w:val="20"/>
        </w:rPr>
        <w:t xml:space="preserve">the airborne concentration </w:t>
      </w:r>
      <w:r w:rsidR="003A128F" w:rsidRPr="39FFE4F6">
        <w:rPr>
          <w:rFonts w:eastAsia="Calibri" w:cs="Calibri"/>
          <w:sz w:val="20"/>
          <w:szCs w:val="20"/>
        </w:rPr>
        <w:t>designates</w:t>
      </w:r>
      <w:r w:rsidRPr="39FFE4F6">
        <w:rPr>
          <w:rFonts w:eastAsia="Calibri" w:cs="Calibri"/>
          <w:sz w:val="20"/>
          <w:szCs w:val="20"/>
        </w:rPr>
        <w:t xml:space="preserve"> regulations for a specific substance that should not be exceeded in a </w:t>
      </w:r>
      <w:proofErr w:type="gramStart"/>
      <w:r w:rsidRPr="39FFE4F6">
        <w:rPr>
          <w:rFonts w:eastAsia="Calibri" w:cs="Calibri"/>
          <w:sz w:val="20"/>
          <w:szCs w:val="20"/>
        </w:rPr>
        <w:t>15 minute</w:t>
      </w:r>
      <w:proofErr w:type="gramEnd"/>
      <w:r w:rsidRPr="39FFE4F6">
        <w:rPr>
          <w:rFonts w:eastAsia="Calibri" w:cs="Calibri"/>
          <w:sz w:val="20"/>
          <w:szCs w:val="20"/>
        </w:rPr>
        <w:t xml:space="preserve"> period. </w:t>
      </w:r>
    </w:p>
    <w:p w14:paraId="6CE3559A" w14:textId="77777777" w:rsidR="00CE0076" w:rsidRPr="00CE0076" w:rsidRDefault="00CE0076" w:rsidP="00CE0076">
      <w:pPr>
        <w:rPr>
          <w:b/>
          <w:bCs/>
          <w:sz w:val="28"/>
          <w:szCs w:val="28"/>
        </w:rPr>
      </w:pPr>
      <w:r w:rsidRPr="00CE0076">
        <w:rPr>
          <w:b/>
          <w:bCs/>
          <w:u w:val="single"/>
        </w:rPr>
        <w:t>Methylene Chloride Regulatory Information and Requirements</w:t>
      </w:r>
    </w:p>
    <w:p w14:paraId="6857E0B1" w14:textId="77777777" w:rsidR="00CE0076" w:rsidRPr="00CE0076" w:rsidRDefault="00CE0076" w:rsidP="00CE0076">
      <w:pPr>
        <w:pStyle w:val="ListParagraph"/>
        <w:numPr>
          <w:ilvl w:val="0"/>
          <w:numId w:val="3"/>
        </w:numPr>
        <w:spacing w:before="120" w:after="120"/>
      </w:pPr>
      <w:r w:rsidRPr="00CE0076">
        <w:t xml:space="preserve">The use of Methylene Chloride is regulated by the United States Environmental Protection Agency (EPA) under the Toxic Substances Control Act (TSCA) and by Washington Department of Labor &amp; Industries under </w:t>
      </w:r>
      <w:hyperlink r:id="rId10" w:history="1">
        <w:r w:rsidRPr="00CE0076">
          <w:rPr>
            <w:rStyle w:val="Hyperlink"/>
            <w:color w:val="auto"/>
          </w:rPr>
          <w:t>WAC 296-62-07470</w:t>
        </w:r>
      </w:hyperlink>
      <w:r w:rsidRPr="00CE0076">
        <w:t xml:space="preserve">. The use of methylene chloride is prohibited except for the allowable uses listed below. Please ensure that your use of methylene chloride is allowable before proceeding. More information can be found on the </w:t>
      </w:r>
      <w:hyperlink r:id="rId11">
        <w:r w:rsidRPr="00CE0076">
          <w:rPr>
            <w:rStyle w:val="Hyperlink"/>
            <w:color w:val="auto"/>
          </w:rPr>
          <w:t>EPA’s website</w:t>
        </w:r>
        <w:r w:rsidRPr="00CE0076">
          <w:rPr>
            <w:rStyle w:val="Hyperlink"/>
            <w:color w:val="auto"/>
            <w:u w:val="none"/>
          </w:rPr>
          <w:t>.</w:t>
        </w:r>
      </w:hyperlink>
    </w:p>
    <w:p w14:paraId="0E53C7F0" w14:textId="77777777" w:rsidR="00CE0076" w:rsidRPr="00CE0076" w:rsidRDefault="00CE0076" w:rsidP="00CE0076">
      <w:pPr>
        <w:pStyle w:val="ListParagraph"/>
        <w:numPr>
          <w:ilvl w:val="0"/>
          <w:numId w:val="3"/>
        </w:numPr>
        <w:spacing w:after="0" w:line="240" w:lineRule="auto"/>
        <w:rPr>
          <w:b/>
          <w:u w:val="single"/>
        </w:rPr>
      </w:pPr>
      <w:r w:rsidRPr="00CE0076">
        <w:rPr>
          <w:b/>
          <w:u w:val="single"/>
        </w:rPr>
        <w:t>Allowable uses:</w:t>
      </w:r>
    </w:p>
    <w:p w14:paraId="3F29E94D" w14:textId="77777777" w:rsidR="00CE0076" w:rsidRPr="00CE0076" w:rsidRDefault="00CE0076" w:rsidP="00CE0076">
      <w:pPr>
        <w:pStyle w:val="ListParagraph"/>
        <w:numPr>
          <w:ilvl w:val="0"/>
          <w:numId w:val="3"/>
        </w:numPr>
        <w:spacing w:after="0" w:line="240" w:lineRule="auto"/>
      </w:pPr>
      <w:r w:rsidRPr="00CE0076">
        <w:t xml:space="preserve">1. Domestic manufacturing </w:t>
      </w:r>
    </w:p>
    <w:p w14:paraId="45E801C5" w14:textId="77777777" w:rsidR="00CE0076" w:rsidRPr="00CE0076" w:rsidRDefault="00CE0076" w:rsidP="00CE0076">
      <w:pPr>
        <w:pStyle w:val="ListParagraph"/>
        <w:numPr>
          <w:ilvl w:val="0"/>
          <w:numId w:val="3"/>
        </w:numPr>
        <w:spacing w:after="0" w:line="240" w:lineRule="auto"/>
      </w:pPr>
      <w:r w:rsidRPr="00CE0076">
        <w:t xml:space="preserve">2. Import </w:t>
      </w:r>
    </w:p>
    <w:p w14:paraId="7098B163" w14:textId="77777777" w:rsidR="00CE0076" w:rsidRPr="00CE0076" w:rsidRDefault="00CE0076" w:rsidP="00CE0076">
      <w:pPr>
        <w:pStyle w:val="ListParagraph"/>
        <w:numPr>
          <w:ilvl w:val="0"/>
          <w:numId w:val="3"/>
        </w:numPr>
        <w:spacing w:after="0" w:line="240" w:lineRule="auto"/>
      </w:pPr>
      <w:r w:rsidRPr="00CE0076">
        <w:t>3. Processing as a reactant</w:t>
      </w:r>
    </w:p>
    <w:p w14:paraId="2CDA2677" w14:textId="77777777" w:rsidR="00CE0076" w:rsidRPr="00CE0076" w:rsidRDefault="00CE0076" w:rsidP="00CE0076">
      <w:pPr>
        <w:pStyle w:val="ListParagraph"/>
        <w:numPr>
          <w:ilvl w:val="0"/>
          <w:numId w:val="3"/>
        </w:numPr>
        <w:spacing w:after="0" w:line="240" w:lineRule="auto"/>
      </w:pPr>
      <w:r w:rsidRPr="00CE0076">
        <w:t xml:space="preserve">4. Processing in incorporation into formulation, mixture, or reaction product </w:t>
      </w:r>
    </w:p>
    <w:p w14:paraId="480274AD" w14:textId="77777777" w:rsidR="00CE0076" w:rsidRPr="00CE0076" w:rsidRDefault="00CE0076" w:rsidP="00CE0076">
      <w:pPr>
        <w:pStyle w:val="ListParagraph"/>
        <w:numPr>
          <w:ilvl w:val="0"/>
          <w:numId w:val="3"/>
        </w:numPr>
        <w:spacing w:after="0" w:line="240" w:lineRule="auto"/>
      </w:pPr>
      <w:r w:rsidRPr="00CE0076">
        <w:t>5. Processing in repackaging</w:t>
      </w:r>
    </w:p>
    <w:p w14:paraId="2142FBB3" w14:textId="77777777" w:rsidR="00CE0076" w:rsidRPr="00CE0076" w:rsidRDefault="00CE0076" w:rsidP="00CE0076">
      <w:pPr>
        <w:pStyle w:val="ListParagraph"/>
        <w:numPr>
          <w:ilvl w:val="0"/>
          <w:numId w:val="3"/>
        </w:numPr>
        <w:spacing w:after="0" w:line="240" w:lineRule="auto"/>
      </w:pPr>
      <w:r w:rsidRPr="00CE0076">
        <w:t xml:space="preserve">6. Processing in recycling </w:t>
      </w:r>
    </w:p>
    <w:p w14:paraId="21BEB641" w14:textId="77777777" w:rsidR="00CE0076" w:rsidRPr="00CE0076" w:rsidRDefault="00CE0076" w:rsidP="00CE0076">
      <w:pPr>
        <w:pStyle w:val="ListParagraph"/>
        <w:numPr>
          <w:ilvl w:val="0"/>
          <w:numId w:val="3"/>
        </w:numPr>
        <w:spacing w:after="0" w:line="240" w:lineRule="auto"/>
      </w:pPr>
      <w:r w:rsidRPr="00CE0076">
        <w:lastRenderedPageBreak/>
        <w:t xml:space="preserve">7. Use as a laboratory chemical </w:t>
      </w:r>
    </w:p>
    <w:p w14:paraId="2C62A63E" w14:textId="77777777" w:rsidR="00CE0076" w:rsidRPr="00CE0076" w:rsidRDefault="00CE0076" w:rsidP="00CE0076">
      <w:pPr>
        <w:pStyle w:val="ListParagraph"/>
        <w:numPr>
          <w:ilvl w:val="0"/>
          <w:numId w:val="3"/>
        </w:numPr>
        <w:spacing w:after="0" w:line="240" w:lineRule="auto"/>
      </w:pPr>
      <w:r w:rsidRPr="00CE0076">
        <w:t xml:space="preserve">8. Use in paint and coating removers for safety critical, corrosion-sensitive components of aircraft and </w:t>
      </w:r>
    </w:p>
    <w:p w14:paraId="5F906F10" w14:textId="77777777" w:rsidR="00CE0076" w:rsidRPr="00CE0076" w:rsidRDefault="00CE0076" w:rsidP="00CE0076">
      <w:pPr>
        <w:pStyle w:val="ListParagraph"/>
        <w:numPr>
          <w:ilvl w:val="0"/>
          <w:numId w:val="3"/>
        </w:numPr>
        <w:spacing w:after="0" w:line="240" w:lineRule="auto"/>
      </w:pPr>
      <w:r w:rsidRPr="00CE0076">
        <w:t xml:space="preserve">spacecraft </w:t>
      </w:r>
    </w:p>
    <w:p w14:paraId="4301B126" w14:textId="77777777" w:rsidR="00CE0076" w:rsidRPr="00CE0076" w:rsidRDefault="00CE0076" w:rsidP="00CE0076">
      <w:pPr>
        <w:pStyle w:val="ListParagraph"/>
        <w:numPr>
          <w:ilvl w:val="0"/>
          <w:numId w:val="3"/>
        </w:numPr>
        <w:spacing w:after="0" w:line="240" w:lineRule="auto"/>
      </w:pPr>
      <w:r w:rsidRPr="00CE0076">
        <w:t>9. Use as a bonding agent for solvent welding</w:t>
      </w:r>
    </w:p>
    <w:p w14:paraId="32F5CDB5" w14:textId="77777777" w:rsidR="00CE0076" w:rsidRPr="00CE0076" w:rsidRDefault="00CE0076" w:rsidP="00CE0076">
      <w:pPr>
        <w:pStyle w:val="ListParagraph"/>
        <w:numPr>
          <w:ilvl w:val="0"/>
          <w:numId w:val="3"/>
        </w:numPr>
        <w:spacing w:after="0" w:line="240" w:lineRule="auto"/>
      </w:pPr>
      <w:r w:rsidRPr="00CE0076">
        <w:t>10. Industrial and commercial use as a processing aid</w:t>
      </w:r>
    </w:p>
    <w:p w14:paraId="1AE1567F" w14:textId="77777777" w:rsidR="00CE0076" w:rsidRPr="00CE0076" w:rsidRDefault="00CE0076" w:rsidP="00CE0076">
      <w:pPr>
        <w:pStyle w:val="ListParagraph"/>
        <w:numPr>
          <w:ilvl w:val="0"/>
          <w:numId w:val="3"/>
        </w:numPr>
        <w:spacing w:after="0" w:line="240" w:lineRule="auto"/>
      </w:pPr>
      <w:r w:rsidRPr="00CE0076">
        <w:t xml:space="preserve">11. Use for </w:t>
      </w:r>
      <w:proofErr w:type="gramStart"/>
      <w:r w:rsidRPr="00CE0076">
        <w:t>plastic and rubber products manufacturing</w:t>
      </w:r>
      <w:proofErr w:type="gramEnd"/>
      <w:r w:rsidRPr="00CE0076">
        <w:t xml:space="preserve"> </w:t>
      </w:r>
    </w:p>
    <w:p w14:paraId="51C01363" w14:textId="77777777" w:rsidR="00CE0076" w:rsidRPr="00CE0076" w:rsidRDefault="00CE0076" w:rsidP="00CE0076">
      <w:pPr>
        <w:pStyle w:val="ListParagraph"/>
        <w:numPr>
          <w:ilvl w:val="0"/>
          <w:numId w:val="3"/>
        </w:numPr>
        <w:spacing w:after="0" w:line="240" w:lineRule="auto"/>
      </w:pPr>
      <w:r w:rsidRPr="00CE0076">
        <w:t xml:space="preserve">12. Use as a solvent that becomes part of a formulation or mixture where the formulation or mixture will be used inside a manufacturing </w:t>
      </w:r>
      <w:proofErr w:type="gramStart"/>
      <w:r w:rsidRPr="00CE0076">
        <w:t>process</w:t>
      </w:r>
      <w:proofErr w:type="gramEnd"/>
      <w:r w:rsidRPr="00CE0076">
        <w:t xml:space="preserve"> and the solvent (methylene chloride) will be reclaimed </w:t>
      </w:r>
    </w:p>
    <w:p w14:paraId="50B4A138" w14:textId="77777777" w:rsidR="00CE0076" w:rsidRPr="00CE0076" w:rsidRDefault="00CE0076" w:rsidP="00CE0076">
      <w:pPr>
        <w:pStyle w:val="ListParagraph"/>
        <w:numPr>
          <w:ilvl w:val="0"/>
          <w:numId w:val="3"/>
        </w:numPr>
        <w:spacing w:after="0" w:line="240" w:lineRule="auto"/>
      </w:pPr>
      <w:r w:rsidRPr="00CE0076">
        <w:t>13. Disposal</w:t>
      </w:r>
    </w:p>
    <w:p w14:paraId="3157EBB0" w14:textId="77777777" w:rsidR="00CE0076" w:rsidRPr="00CE0076" w:rsidRDefault="00CE0076" w:rsidP="00CE0076">
      <w:pPr>
        <w:spacing w:after="120" w:line="288" w:lineRule="auto"/>
        <w:rPr>
          <w:rFonts w:eastAsia="Calibri" w:cs="Calibri"/>
          <w:sz w:val="20"/>
          <w:szCs w:val="20"/>
        </w:rPr>
      </w:pPr>
    </w:p>
    <w:p w14:paraId="6DE6EB27" w14:textId="68BAD021" w:rsidR="00411845" w:rsidRDefault="00411845" w:rsidP="0094239D">
      <w:pPr>
        <w:pStyle w:val="Heading1"/>
        <w:spacing w:after="120" w:line="288" w:lineRule="auto"/>
        <w:rPr>
          <w:rFonts w:ascii="Calibri" w:hAnsi="Calibri" w:cs="Calibri"/>
          <w:b/>
          <w:bCs/>
        </w:rPr>
      </w:pPr>
      <w:r w:rsidRPr="39FFE4F6">
        <w:rPr>
          <w:rFonts w:ascii="Calibri" w:hAnsi="Calibri" w:cs="Calibri"/>
          <w:b/>
          <w:bCs/>
        </w:rPr>
        <w:t xml:space="preserve">Section </w:t>
      </w:r>
      <w:r w:rsidR="003C1B0B" w:rsidRPr="39FFE4F6">
        <w:rPr>
          <w:rFonts w:ascii="Calibri" w:hAnsi="Calibri" w:cs="Calibri"/>
          <w:b/>
          <w:bCs/>
        </w:rPr>
        <w:t>2</w:t>
      </w:r>
      <w:r w:rsidRPr="39FFE4F6">
        <w:rPr>
          <w:rFonts w:ascii="Calibri" w:hAnsi="Calibri" w:cs="Calibri"/>
          <w:b/>
          <w:bCs/>
        </w:rPr>
        <w:t xml:space="preserve"> –</w:t>
      </w:r>
      <w:r w:rsidR="006B71C4" w:rsidRPr="39FFE4F6">
        <w:rPr>
          <w:rFonts w:ascii="Calibri" w:hAnsi="Calibri" w:cs="Calibri"/>
          <w:b/>
          <w:bCs/>
        </w:rPr>
        <w:t xml:space="preserve"> </w:t>
      </w:r>
      <w:r w:rsidR="00B70C60" w:rsidRPr="39FFE4F6">
        <w:rPr>
          <w:rFonts w:ascii="Calibri" w:hAnsi="Calibri" w:cs="Calibri"/>
          <w:b/>
          <w:bCs/>
        </w:rPr>
        <w:t>Hazards</w:t>
      </w:r>
    </w:p>
    <w:p w14:paraId="332276AC" w14:textId="2DB908C5" w:rsidR="00DD6983" w:rsidRDefault="00DD6983" w:rsidP="0094239D">
      <w:pPr>
        <w:spacing w:after="120" w:line="288" w:lineRule="auto"/>
        <w:rPr>
          <w:color w:val="222222"/>
          <w:sz w:val="20"/>
          <w:szCs w:val="20"/>
        </w:rPr>
      </w:pPr>
      <w:r w:rsidRPr="39FFE4F6">
        <w:rPr>
          <w:color w:val="222222"/>
          <w:sz w:val="20"/>
          <w:szCs w:val="20"/>
        </w:rPr>
        <w:t xml:space="preserve">Methylene chloride or dichloromethane (DCM) is a halogenated </w:t>
      </w:r>
      <w:r w:rsidR="00197358" w:rsidRPr="39FFE4F6">
        <w:rPr>
          <w:color w:val="222222"/>
          <w:sz w:val="20"/>
          <w:szCs w:val="20"/>
        </w:rPr>
        <w:t xml:space="preserve">organic </w:t>
      </w:r>
      <w:r w:rsidRPr="39FFE4F6">
        <w:rPr>
          <w:color w:val="222222"/>
          <w:sz w:val="20"/>
          <w:szCs w:val="20"/>
        </w:rPr>
        <w:t xml:space="preserve">compound commonly used as an extraction solvent e.g., thin-layer chromatography application for isolating organic compounds. </w:t>
      </w:r>
      <w:r w:rsidR="00D10667" w:rsidRPr="39FFE4F6">
        <w:rPr>
          <w:color w:val="222222"/>
          <w:sz w:val="20"/>
          <w:szCs w:val="20"/>
        </w:rPr>
        <w:t xml:space="preserve">It is also commonly used in </w:t>
      </w:r>
      <w:r w:rsidR="007231C3">
        <w:rPr>
          <w:color w:val="222222"/>
          <w:sz w:val="20"/>
          <w:szCs w:val="20"/>
        </w:rPr>
        <w:t xml:space="preserve">acrylic </w:t>
      </w:r>
      <w:r w:rsidR="00093543">
        <w:rPr>
          <w:color w:val="222222"/>
          <w:sz w:val="20"/>
          <w:szCs w:val="20"/>
        </w:rPr>
        <w:t>solvent welding</w:t>
      </w:r>
      <w:r w:rsidR="00D10667" w:rsidRPr="39FFE4F6">
        <w:rPr>
          <w:color w:val="222222"/>
          <w:sz w:val="20"/>
          <w:szCs w:val="20"/>
        </w:rPr>
        <w:t xml:space="preserve">. </w:t>
      </w:r>
      <w:r w:rsidRPr="39FFE4F6">
        <w:rPr>
          <w:color w:val="222222"/>
          <w:sz w:val="20"/>
          <w:szCs w:val="20"/>
        </w:rPr>
        <w:t xml:space="preserve">Methylene chloride is </w:t>
      </w:r>
      <w:r w:rsidR="005144A6" w:rsidRPr="39FFE4F6">
        <w:rPr>
          <w:color w:val="222222"/>
          <w:sz w:val="20"/>
          <w:szCs w:val="20"/>
        </w:rPr>
        <w:t>federally regulated by the EPA under TSCA</w:t>
      </w:r>
      <w:r w:rsidRPr="39FFE4F6">
        <w:rPr>
          <w:color w:val="222222"/>
          <w:sz w:val="20"/>
          <w:szCs w:val="20"/>
        </w:rPr>
        <w:t>. This SOP documents the safe use of methylene chloride including the minimization of exposures via inhalation due to methylene chloride’s high volatility</w:t>
      </w:r>
      <w:r w:rsidR="005144A6" w:rsidRPr="39FFE4F6">
        <w:rPr>
          <w:color w:val="222222"/>
          <w:sz w:val="20"/>
          <w:szCs w:val="20"/>
        </w:rPr>
        <w:t xml:space="preserve"> and in accordance with EPA regulations</w:t>
      </w:r>
      <w:r w:rsidRPr="39FFE4F6">
        <w:rPr>
          <w:color w:val="222222"/>
          <w:sz w:val="20"/>
          <w:szCs w:val="20"/>
        </w:rPr>
        <w:t xml:space="preserve">. </w:t>
      </w:r>
    </w:p>
    <w:p w14:paraId="309B5AE3" w14:textId="4257DD80" w:rsidR="006B71C4" w:rsidRDefault="40F0CED5" w:rsidP="0094239D">
      <w:pPr>
        <w:spacing w:after="120" w:line="288" w:lineRule="auto"/>
        <w:rPr>
          <w:rFonts w:ascii="Calibri" w:eastAsia="Calibri" w:hAnsi="Calibri" w:cs="Calibri"/>
          <w:b/>
          <w:bCs/>
          <w:color w:val="000000" w:themeColor="text1"/>
          <w:sz w:val="20"/>
          <w:szCs w:val="20"/>
          <w:u w:val="single"/>
        </w:rPr>
      </w:pPr>
      <w:r w:rsidRPr="39FFE4F6">
        <w:rPr>
          <w:rFonts w:ascii="Calibri" w:eastAsia="Calibri" w:hAnsi="Calibri" w:cs="Calibri"/>
          <w:b/>
          <w:bCs/>
          <w:color w:val="000000" w:themeColor="text1"/>
          <w:sz w:val="20"/>
          <w:szCs w:val="20"/>
          <w:u w:val="single"/>
        </w:rPr>
        <w:t xml:space="preserve">Exposure Limits: </w:t>
      </w:r>
    </w:p>
    <w:p w14:paraId="10C82D03" w14:textId="389C736E" w:rsidR="006B71C4" w:rsidRPr="0094239D" w:rsidRDefault="49469EE4" w:rsidP="0094239D">
      <w:pPr>
        <w:spacing w:after="120" w:line="288" w:lineRule="auto"/>
        <w:rPr>
          <w:sz w:val="18"/>
          <w:szCs w:val="18"/>
        </w:rPr>
      </w:pPr>
      <w:r w:rsidRPr="61B6D0E8">
        <w:rPr>
          <w:sz w:val="20"/>
          <w:szCs w:val="20"/>
        </w:rPr>
        <w:t xml:space="preserve">EPA </w:t>
      </w:r>
      <w:r w:rsidR="6C863BF1" w:rsidRPr="61B6D0E8">
        <w:rPr>
          <w:sz w:val="20"/>
          <w:szCs w:val="20"/>
        </w:rPr>
        <w:t>E</w:t>
      </w:r>
      <w:r w:rsidRPr="61B6D0E8">
        <w:rPr>
          <w:sz w:val="20"/>
          <w:szCs w:val="20"/>
        </w:rPr>
        <w:t>CEL</w:t>
      </w:r>
      <w:r w:rsidR="22E98E8D" w:rsidRPr="61B6D0E8">
        <w:rPr>
          <w:sz w:val="20"/>
          <w:szCs w:val="20"/>
        </w:rPr>
        <w:t xml:space="preserve"> (8</w:t>
      </w:r>
      <w:r w:rsidR="008C7ABB">
        <w:rPr>
          <w:sz w:val="20"/>
          <w:szCs w:val="20"/>
        </w:rPr>
        <w:t>-hour</w:t>
      </w:r>
      <w:r w:rsidR="22E98E8D" w:rsidRPr="61B6D0E8">
        <w:rPr>
          <w:sz w:val="20"/>
          <w:szCs w:val="20"/>
        </w:rPr>
        <w:t xml:space="preserve"> TWA):</w:t>
      </w:r>
      <w:r w:rsidRPr="61B6D0E8">
        <w:rPr>
          <w:sz w:val="20"/>
          <w:szCs w:val="20"/>
        </w:rPr>
        <w:t xml:space="preserve"> 2 ppm </w:t>
      </w:r>
      <w:r w:rsidR="0094239D">
        <w:rPr>
          <w:sz w:val="18"/>
          <w:szCs w:val="18"/>
        </w:rPr>
        <w:br/>
      </w:r>
      <w:r w:rsidR="114C1FBC" w:rsidRPr="61B6D0E8">
        <w:rPr>
          <w:sz w:val="20"/>
          <w:szCs w:val="20"/>
        </w:rPr>
        <w:t xml:space="preserve">EPA </w:t>
      </w:r>
      <w:r w:rsidR="3CEA2CBB" w:rsidRPr="61B6D0E8">
        <w:rPr>
          <w:sz w:val="20"/>
          <w:szCs w:val="20"/>
        </w:rPr>
        <w:t>action level</w:t>
      </w:r>
      <w:r w:rsidR="114C1FBC" w:rsidRPr="61B6D0E8">
        <w:rPr>
          <w:sz w:val="20"/>
          <w:szCs w:val="20"/>
        </w:rPr>
        <w:t xml:space="preserve"> (8</w:t>
      </w:r>
      <w:r w:rsidR="008C7ABB">
        <w:rPr>
          <w:sz w:val="20"/>
          <w:szCs w:val="20"/>
        </w:rPr>
        <w:t>-hour</w:t>
      </w:r>
      <w:r w:rsidR="114C1FBC" w:rsidRPr="61B6D0E8">
        <w:rPr>
          <w:sz w:val="20"/>
          <w:szCs w:val="20"/>
        </w:rPr>
        <w:t xml:space="preserve"> TWA): </w:t>
      </w:r>
      <w:r w:rsidR="3DD45CAB" w:rsidRPr="61B6D0E8">
        <w:rPr>
          <w:sz w:val="20"/>
          <w:szCs w:val="20"/>
        </w:rPr>
        <w:t>1 ppm</w:t>
      </w:r>
      <w:r w:rsidR="0094239D">
        <w:rPr>
          <w:sz w:val="20"/>
          <w:szCs w:val="20"/>
        </w:rPr>
        <w:br/>
      </w:r>
      <w:r w:rsidRPr="61B6D0E8">
        <w:rPr>
          <w:sz w:val="20"/>
          <w:szCs w:val="20"/>
        </w:rPr>
        <w:t>EPA STEL</w:t>
      </w:r>
      <w:r w:rsidR="3A37B9D9" w:rsidRPr="61B6D0E8">
        <w:rPr>
          <w:sz w:val="20"/>
          <w:szCs w:val="20"/>
        </w:rPr>
        <w:t xml:space="preserve"> (15</w:t>
      </w:r>
      <w:r w:rsidR="008C7ABB">
        <w:rPr>
          <w:sz w:val="20"/>
          <w:szCs w:val="20"/>
        </w:rPr>
        <w:t xml:space="preserve">-minute </w:t>
      </w:r>
      <w:r w:rsidR="3A37B9D9" w:rsidRPr="61B6D0E8">
        <w:rPr>
          <w:sz w:val="20"/>
          <w:szCs w:val="20"/>
        </w:rPr>
        <w:t xml:space="preserve">TWA): </w:t>
      </w:r>
      <w:r w:rsidRPr="61B6D0E8">
        <w:rPr>
          <w:sz w:val="20"/>
          <w:szCs w:val="20"/>
        </w:rPr>
        <w:t xml:space="preserve"> 16</w:t>
      </w:r>
      <w:r w:rsidR="005E7598">
        <w:rPr>
          <w:sz w:val="20"/>
          <w:szCs w:val="20"/>
        </w:rPr>
        <w:t xml:space="preserve"> </w:t>
      </w:r>
      <w:r w:rsidRPr="61B6D0E8">
        <w:rPr>
          <w:sz w:val="20"/>
          <w:szCs w:val="20"/>
        </w:rPr>
        <w:t xml:space="preserve">ppm </w:t>
      </w:r>
    </w:p>
    <w:p w14:paraId="2CE36203" w14:textId="08E5AD27" w:rsidR="00DE59A7" w:rsidRDefault="00D03041" w:rsidP="0094239D">
      <w:pPr>
        <w:spacing w:after="120" w:line="288" w:lineRule="auto"/>
        <w:rPr>
          <w:sz w:val="18"/>
          <w:szCs w:val="18"/>
        </w:rPr>
      </w:pPr>
      <w:r>
        <w:rPr>
          <w:sz w:val="20"/>
          <w:szCs w:val="20"/>
        </w:rPr>
        <w:t xml:space="preserve">The EPA exposure limits are more </w:t>
      </w:r>
      <w:r w:rsidR="003C5E61">
        <w:rPr>
          <w:sz w:val="20"/>
          <w:szCs w:val="20"/>
        </w:rPr>
        <w:t>protective than Washington State exposure limits. The more protecti</w:t>
      </w:r>
      <w:r w:rsidR="00F92D99">
        <w:rPr>
          <w:sz w:val="20"/>
          <w:szCs w:val="20"/>
        </w:rPr>
        <w:t xml:space="preserve">ve EPA exposure limits must be adhered to. </w:t>
      </w:r>
    </w:p>
    <w:p w14:paraId="5488F75A" w14:textId="0AA7715A" w:rsidR="006B71C4" w:rsidRDefault="0013146F" w:rsidP="0094239D">
      <w:pPr>
        <w:spacing w:after="120" w:line="288" w:lineRule="auto"/>
        <w:rPr>
          <w:color w:val="222222"/>
          <w:sz w:val="20"/>
          <w:szCs w:val="20"/>
        </w:rPr>
      </w:pPr>
      <w:r w:rsidRPr="39FFE4F6">
        <w:rPr>
          <w:b/>
          <w:bCs/>
          <w:color w:val="222222"/>
          <w:sz w:val="20"/>
          <w:szCs w:val="20"/>
        </w:rPr>
        <w:t>Acute effects</w:t>
      </w:r>
      <w:r w:rsidRPr="39FFE4F6">
        <w:rPr>
          <w:color w:val="222222"/>
          <w:sz w:val="20"/>
          <w:szCs w:val="20"/>
        </w:rPr>
        <w:t xml:space="preserve">: Very hazardous in case of </w:t>
      </w:r>
      <w:r w:rsidR="002B359F" w:rsidRPr="39FFE4F6">
        <w:rPr>
          <w:color w:val="222222"/>
          <w:sz w:val="20"/>
          <w:szCs w:val="20"/>
        </w:rPr>
        <w:t>skin/</w:t>
      </w:r>
      <w:r w:rsidRPr="39FFE4F6">
        <w:rPr>
          <w:color w:val="222222"/>
          <w:sz w:val="20"/>
          <w:szCs w:val="20"/>
        </w:rPr>
        <w:t xml:space="preserve">eye contact, ingestion, </w:t>
      </w:r>
      <w:r w:rsidR="00D10667" w:rsidRPr="39FFE4F6">
        <w:rPr>
          <w:color w:val="222222"/>
          <w:sz w:val="20"/>
          <w:szCs w:val="20"/>
        </w:rPr>
        <w:t>or</w:t>
      </w:r>
      <w:r w:rsidRPr="39FFE4F6">
        <w:rPr>
          <w:color w:val="222222"/>
          <w:sz w:val="20"/>
          <w:szCs w:val="20"/>
        </w:rPr>
        <w:t xml:space="preserve"> inhalation. In case of ingestion, </w:t>
      </w:r>
      <w:r w:rsidR="00DD6983" w:rsidRPr="39FFE4F6">
        <w:rPr>
          <w:color w:val="222222"/>
          <w:sz w:val="20"/>
          <w:szCs w:val="20"/>
        </w:rPr>
        <w:t>methylene chloride</w:t>
      </w:r>
      <w:r w:rsidRPr="39FFE4F6">
        <w:rPr>
          <w:color w:val="222222"/>
          <w:sz w:val="20"/>
          <w:szCs w:val="20"/>
        </w:rPr>
        <w:t xml:space="preserve"> may cause irritation of the gastrointestinal tract with vomiting. If vomiting results in aspiration, chemical pneumonia could follow. Absorption through gastrointestinal tract may produce symptoms of central nervous system depression ranging from light-headedness to unconsciousness. </w:t>
      </w:r>
      <w:r w:rsidR="003D61DB" w:rsidRPr="39FFE4F6">
        <w:rPr>
          <w:color w:val="222222"/>
          <w:sz w:val="20"/>
          <w:szCs w:val="20"/>
        </w:rPr>
        <w:t>S</w:t>
      </w:r>
      <w:r w:rsidRPr="39FFE4F6">
        <w:rPr>
          <w:color w:val="222222"/>
          <w:sz w:val="20"/>
          <w:szCs w:val="20"/>
        </w:rPr>
        <w:t xml:space="preserve">kin contact </w:t>
      </w:r>
      <w:r w:rsidR="003D61DB" w:rsidRPr="39FFE4F6">
        <w:rPr>
          <w:color w:val="222222"/>
          <w:sz w:val="20"/>
          <w:szCs w:val="20"/>
        </w:rPr>
        <w:t xml:space="preserve">can result in </w:t>
      </w:r>
      <w:r w:rsidR="002B359F" w:rsidRPr="39FFE4F6">
        <w:rPr>
          <w:color w:val="222222"/>
          <w:sz w:val="20"/>
          <w:szCs w:val="20"/>
        </w:rPr>
        <w:t>irritation</w:t>
      </w:r>
      <w:r w:rsidR="003D61DB" w:rsidRPr="39FFE4F6">
        <w:rPr>
          <w:color w:val="222222"/>
          <w:sz w:val="20"/>
          <w:szCs w:val="20"/>
        </w:rPr>
        <w:t xml:space="preserve"> and</w:t>
      </w:r>
      <w:r w:rsidR="002B359F" w:rsidRPr="39FFE4F6">
        <w:rPr>
          <w:color w:val="222222"/>
          <w:sz w:val="20"/>
          <w:szCs w:val="20"/>
        </w:rPr>
        <w:t xml:space="preserve"> </w:t>
      </w:r>
      <w:r w:rsidR="003A128F" w:rsidRPr="39FFE4F6">
        <w:rPr>
          <w:color w:val="222222"/>
          <w:sz w:val="20"/>
          <w:szCs w:val="20"/>
        </w:rPr>
        <w:t>redness and</w:t>
      </w:r>
      <w:r w:rsidR="002B359F" w:rsidRPr="39FFE4F6">
        <w:rPr>
          <w:color w:val="222222"/>
          <w:sz w:val="20"/>
          <w:szCs w:val="20"/>
        </w:rPr>
        <w:t xml:space="preserve"> may be absorbed into </w:t>
      </w:r>
      <w:proofErr w:type="gramStart"/>
      <w:r w:rsidR="002B359F" w:rsidRPr="39FFE4F6">
        <w:rPr>
          <w:color w:val="222222"/>
          <w:sz w:val="20"/>
          <w:szCs w:val="20"/>
        </w:rPr>
        <w:t>the bloodstream</w:t>
      </w:r>
      <w:proofErr w:type="gramEnd"/>
      <w:r w:rsidRPr="39FFE4F6">
        <w:rPr>
          <w:color w:val="222222"/>
          <w:sz w:val="20"/>
          <w:szCs w:val="20"/>
        </w:rPr>
        <w:t xml:space="preserve">. </w:t>
      </w:r>
      <w:r w:rsidR="002B359F" w:rsidRPr="39FFE4F6">
        <w:rPr>
          <w:color w:val="222222"/>
          <w:sz w:val="20"/>
          <w:szCs w:val="20"/>
        </w:rPr>
        <w:t>Prolonged contact may cause chemical burns</w:t>
      </w:r>
      <w:r w:rsidR="003D61DB" w:rsidRPr="39FFE4F6">
        <w:rPr>
          <w:color w:val="222222"/>
          <w:sz w:val="20"/>
          <w:szCs w:val="20"/>
        </w:rPr>
        <w:t xml:space="preserve"> and neuropathy</w:t>
      </w:r>
      <w:r w:rsidR="002B359F" w:rsidRPr="39FFE4F6">
        <w:rPr>
          <w:color w:val="222222"/>
          <w:sz w:val="20"/>
          <w:szCs w:val="20"/>
        </w:rPr>
        <w:t xml:space="preserve">. </w:t>
      </w:r>
      <w:r w:rsidRPr="39FFE4F6">
        <w:rPr>
          <w:color w:val="222222"/>
          <w:sz w:val="20"/>
          <w:szCs w:val="20"/>
        </w:rPr>
        <w:t>Inflammation of the eye is characterized by redness, watering, and itching. Eye contact may cause eye damage.</w:t>
      </w:r>
    </w:p>
    <w:p w14:paraId="284A4319" w14:textId="22F1A345" w:rsidR="0013146F" w:rsidRDefault="0013146F" w:rsidP="0094239D">
      <w:pPr>
        <w:spacing w:after="120" w:line="288" w:lineRule="auto"/>
        <w:rPr>
          <w:rFonts w:cstheme="minorHAnsi"/>
          <w:color w:val="222222"/>
          <w:sz w:val="20"/>
          <w:szCs w:val="20"/>
        </w:rPr>
      </w:pPr>
      <w:r w:rsidRPr="0013146F">
        <w:rPr>
          <w:rFonts w:cstheme="minorHAnsi"/>
          <w:b/>
          <w:color w:val="222222"/>
          <w:sz w:val="20"/>
          <w:szCs w:val="20"/>
        </w:rPr>
        <w:t>Chronic effects</w:t>
      </w:r>
      <w:r>
        <w:rPr>
          <w:rFonts w:cstheme="minorHAnsi"/>
          <w:color w:val="222222"/>
          <w:sz w:val="20"/>
          <w:szCs w:val="20"/>
        </w:rPr>
        <w:t xml:space="preserve">: </w:t>
      </w:r>
      <w:r w:rsidR="002C1E0F">
        <w:rPr>
          <w:rFonts w:cstheme="minorHAnsi"/>
          <w:color w:val="222222"/>
          <w:sz w:val="20"/>
          <w:szCs w:val="20"/>
        </w:rPr>
        <w:t xml:space="preserve">Methylene chloride may cause cancer in humans. Additional chronic </w:t>
      </w:r>
      <w:r w:rsidR="00FA6705">
        <w:rPr>
          <w:rFonts w:cstheme="minorHAnsi"/>
          <w:color w:val="222222"/>
          <w:sz w:val="20"/>
          <w:szCs w:val="20"/>
        </w:rPr>
        <w:t>effects</w:t>
      </w:r>
      <w:r w:rsidR="002C1E0F">
        <w:rPr>
          <w:rFonts w:cstheme="minorHAnsi"/>
          <w:color w:val="222222"/>
          <w:sz w:val="20"/>
          <w:szCs w:val="20"/>
        </w:rPr>
        <w:t xml:space="preserve"> may </w:t>
      </w:r>
      <w:r w:rsidR="003A128F">
        <w:rPr>
          <w:rFonts w:cstheme="minorHAnsi"/>
          <w:color w:val="222222"/>
          <w:sz w:val="20"/>
          <w:szCs w:val="20"/>
        </w:rPr>
        <w:t>include</w:t>
      </w:r>
      <w:r>
        <w:rPr>
          <w:rFonts w:cstheme="minorHAnsi"/>
          <w:color w:val="222222"/>
          <w:sz w:val="20"/>
          <w:szCs w:val="20"/>
        </w:rPr>
        <w:t xml:space="preserve"> headache, mental confusion, depression, liver effects, kidney effects, bronchitis, loss of appetite, nausea, lack of balance, and visual disturbances. </w:t>
      </w:r>
    </w:p>
    <w:p w14:paraId="1C829A05" w14:textId="13DA2225" w:rsidR="003A07C5" w:rsidRPr="00683DB4" w:rsidRDefault="008C61A2" w:rsidP="00CE0076">
      <w:pPr>
        <w:spacing w:after="120" w:line="288" w:lineRule="auto"/>
        <w:jc w:val="center"/>
        <w:rPr>
          <w:rFonts w:cstheme="minorHAnsi"/>
          <w:b/>
          <w:sz w:val="24"/>
          <w:szCs w:val="24"/>
        </w:rPr>
      </w:pPr>
      <w:r>
        <w:rPr>
          <w:noProof/>
        </w:rPr>
        <w:drawing>
          <wp:inline distT="0" distB="0" distL="0" distR="0" wp14:anchorId="0CD68A69" wp14:editId="6A64FF80">
            <wp:extent cx="640080" cy="640080"/>
            <wp:effectExtent l="0" t="0" r="7620" b="7620"/>
            <wp:docPr id="7" name="Picture 7" descr="Carcinogenicity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rcinogenicity picto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A260F4">
        <w:rPr>
          <w:noProof/>
        </w:rPr>
        <w:drawing>
          <wp:inline distT="0" distB="0" distL="0" distR="0" wp14:anchorId="3FAD041C" wp14:editId="4F6392BE">
            <wp:extent cx="640080" cy="640080"/>
            <wp:effectExtent l="0" t="0" r="7620" b="7620"/>
            <wp:docPr id="5" name="Picture 5" descr="irritation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rritation picto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41BFFE0A" w14:textId="6BDD1BDB" w:rsidR="00F909E2" w:rsidRPr="00E95236" w:rsidRDefault="00411845" w:rsidP="0094239D">
      <w:pPr>
        <w:pStyle w:val="NoSpacing"/>
        <w:spacing w:after="120" w:line="288" w:lineRule="auto"/>
        <w:rPr>
          <w:rFonts w:ascii="Calibri" w:hAnsi="Calibri" w:cs="Calibri"/>
          <w:b/>
          <w:sz w:val="24"/>
          <w:szCs w:val="24"/>
        </w:rPr>
      </w:pPr>
      <w:r w:rsidRPr="00E95236">
        <w:rPr>
          <w:rFonts w:ascii="Calibri" w:hAnsi="Calibri" w:cs="Calibri"/>
          <w:b/>
          <w:sz w:val="24"/>
          <w:szCs w:val="24"/>
        </w:rPr>
        <w:t xml:space="preserve">Section </w:t>
      </w:r>
      <w:r w:rsidR="003C1B0B" w:rsidRPr="00E95236">
        <w:rPr>
          <w:rFonts w:ascii="Calibri" w:hAnsi="Calibri" w:cs="Calibri"/>
          <w:b/>
          <w:sz w:val="24"/>
          <w:szCs w:val="24"/>
        </w:rPr>
        <w:t>3</w:t>
      </w:r>
      <w:r w:rsidRPr="00E95236">
        <w:rPr>
          <w:rFonts w:ascii="Calibri" w:hAnsi="Calibri" w:cs="Calibri"/>
          <w:b/>
          <w:sz w:val="24"/>
          <w:szCs w:val="24"/>
        </w:rPr>
        <w:t xml:space="preserve"> –</w:t>
      </w:r>
      <w:r w:rsidR="003C1B0B" w:rsidRPr="00E95236">
        <w:rPr>
          <w:rFonts w:ascii="Calibri" w:hAnsi="Calibri" w:cs="Calibri"/>
          <w:b/>
          <w:sz w:val="24"/>
          <w:szCs w:val="24"/>
        </w:rPr>
        <w:t xml:space="preserve"> </w:t>
      </w:r>
      <w:r w:rsidR="00D26756">
        <w:rPr>
          <w:rFonts w:ascii="Calibri" w:hAnsi="Calibri" w:cs="Calibri"/>
          <w:b/>
          <w:sz w:val="24"/>
          <w:szCs w:val="24"/>
        </w:rPr>
        <w:t>Control Measures</w:t>
      </w:r>
    </w:p>
    <w:p w14:paraId="3B5B7DAA" w14:textId="2954D7F3" w:rsidR="00D26756" w:rsidRPr="00847442" w:rsidRDefault="00D26756" w:rsidP="0094239D">
      <w:pPr>
        <w:spacing w:after="120" w:line="288" w:lineRule="auto"/>
        <w:rPr>
          <w:sz w:val="20"/>
          <w:szCs w:val="20"/>
        </w:rPr>
      </w:pPr>
      <w:r w:rsidRPr="438F70CC">
        <w:rPr>
          <w:b/>
          <w:sz w:val="20"/>
          <w:szCs w:val="20"/>
        </w:rPr>
        <w:t>Elimination</w:t>
      </w:r>
      <w:r w:rsidR="00E920EA" w:rsidRPr="438F70CC">
        <w:rPr>
          <w:b/>
          <w:bCs/>
          <w:sz w:val="20"/>
          <w:szCs w:val="20"/>
        </w:rPr>
        <w:t>/</w:t>
      </w:r>
      <w:r w:rsidRPr="438F70CC">
        <w:rPr>
          <w:b/>
          <w:sz w:val="20"/>
          <w:szCs w:val="20"/>
        </w:rPr>
        <w:t xml:space="preserve">Substitution: </w:t>
      </w:r>
      <w:r w:rsidR="00E920EA" w:rsidRPr="438F70CC">
        <w:rPr>
          <w:sz w:val="20"/>
          <w:szCs w:val="20"/>
        </w:rPr>
        <w:t xml:space="preserve">Determine if the use of methylene chloride can be eliminated or </w:t>
      </w:r>
      <w:r w:rsidRPr="438F70CC">
        <w:rPr>
          <w:sz w:val="20"/>
          <w:szCs w:val="20"/>
        </w:rPr>
        <w:t xml:space="preserve">if another chemical can be used in place of methylene chloride. </w:t>
      </w:r>
    </w:p>
    <w:p w14:paraId="28E59CDF" w14:textId="690324FE" w:rsidR="00B870B0" w:rsidRDefault="00B870B0" w:rsidP="0094239D">
      <w:pPr>
        <w:spacing w:after="120" w:line="288" w:lineRule="auto"/>
        <w:rPr>
          <w:sz w:val="20"/>
          <w:szCs w:val="20"/>
        </w:rPr>
      </w:pPr>
      <w:r w:rsidRPr="438F70CC">
        <w:rPr>
          <w:b/>
          <w:sz w:val="20"/>
          <w:szCs w:val="20"/>
        </w:rPr>
        <w:lastRenderedPageBreak/>
        <w:t>Engineering Controls:</w:t>
      </w:r>
      <w:r w:rsidRPr="438F70CC">
        <w:rPr>
          <w:sz w:val="20"/>
          <w:szCs w:val="20"/>
        </w:rPr>
        <w:t xml:space="preserve"> </w:t>
      </w:r>
      <w:r w:rsidR="00DD6983" w:rsidRPr="438F70CC">
        <w:rPr>
          <w:sz w:val="20"/>
          <w:szCs w:val="20"/>
        </w:rPr>
        <w:t xml:space="preserve">Local exhaust ventilation is the best control to reduce vapors released during use of </w:t>
      </w:r>
      <w:r w:rsidR="008C7ABB">
        <w:rPr>
          <w:sz w:val="20"/>
          <w:szCs w:val="20"/>
        </w:rPr>
        <w:t>methylene chloride</w:t>
      </w:r>
      <w:r w:rsidR="00DD6983" w:rsidRPr="438F70CC">
        <w:rPr>
          <w:sz w:val="20"/>
          <w:szCs w:val="20"/>
        </w:rPr>
        <w:t>. Wherever possible, the use of methylene chloride should be conducted in a properly functioning chemical fume hood which has been approved and tested by EH&amp;S. Alternative solutions can include direct connected exhaust systems designed to capture the vapors at the point of release and/or closed-system operations designed to prevent the release of vapors.</w:t>
      </w:r>
      <w:r w:rsidR="000216B0" w:rsidRPr="438F70CC">
        <w:rPr>
          <w:sz w:val="20"/>
          <w:szCs w:val="20"/>
        </w:rPr>
        <w:t xml:space="preserve"> </w:t>
      </w:r>
    </w:p>
    <w:p w14:paraId="3A93CCCC" w14:textId="6063206C" w:rsidR="00C26521" w:rsidRPr="00683DB4" w:rsidRDefault="00432B92" w:rsidP="00683DB4">
      <w:pPr>
        <w:spacing w:after="120" w:line="288" w:lineRule="auto"/>
        <w:rPr>
          <w:rFonts w:cstheme="minorHAnsi"/>
          <w:sz w:val="20"/>
          <w:szCs w:val="20"/>
        </w:rPr>
      </w:pPr>
      <w:r w:rsidRPr="438F70CC">
        <w:rPr>
          <w:b/>
          <w:color w:val="000000" w:themeColor="text1"/>
          <w:sz w:val="20"/>
          <w:szCs w:val="20"/>
        </w:rPr>
        <w:t xml:space="preserve">Administrative Controls: </w:t>
      </w:r>
      <w:r w:rsidRPr="438F70CC">
        <w:rPr>
          <w:color w:val="000000" w:themeColor="text1"/>
          <w:sz w:val="20"/>
          <w:szCs w:val="20"/>
        </w:rPr>
        <w:t>These control measures include changing the way that people work around methylene chloride. This could</w:t>
      </w:r>
      <w:r w:rsidR="005F193B" w:rsidRPr="438F70CC" w:rsidDel="00C26521">
        <w:rPr>
          <w:color w:val="000000" w:themeColor="text1"/>
          <w:sz w:val="20"/>
          <w:szCs w:val="20"/>
        </w:rPr>
        <w:t xml:space="preserve"> </w:t>
      </w:r>
      <w:r w:rsidR="00C26521" w:rsidRPr="438F70CC">
        <w:rPr>
          <w:color w:val="000000" w:themeColor="text1"/>
          <w:sz w:val="20"/>
          <w:szCs w:val="20"/>
        </w:rPr>
        <w:t xml:space="preserve">include </w:t>
      </w:r>
      <w:r w:rsidR="005F193B" w:rsidRPr="438F70CC">
        <w:rPr>
          <w:color w:val="000000" w:themeColor="text1"/>
          <w:sz w:val="20"/>
          <w:szCs w:val="20"/>
        </w:rPr>
        <w:t xml:space="preserve">reducing the exposure to methylene chloride by reducing the duration, frequency, or intensity of contact. </w:t>
      </w:r>
    </w:p>
    <w:p w14:paraId="4F3296F3" w14:textId="3C5B1088" w:rsidR="00631CB9" w:rsidRPr="003A07C5" w:rsidRDefault="00147AC0" w:rsidP="0094239D">
      <w:pPr>
        <w:spacing w:after="120" w:line="288" w:lineRule="auto"/>
        <w:rPr>
          <w:color w:val="000000" w:themeColor="text1"/>
          <w:sz w:val="20"/>
          <w:szCs w:val="20"/>
        </w:rPr>
      </w:pPr>
      <w:r w:rsidRPr="00C42B29">
        <w:rPr>
          <w:rFonts w:cstheme="minorHAnsi"/>
          <w:b/>
          <w:sz w:val="20"/>
          <w:szCs w:val="20"/>
        </w:rPr>
        <w:t>Hygiene Measures:</w:t>
      </w:r>
      <w:r w:rsidRPr="00C42B29">
        <w:rPr>
          <w:rFonts w:cstheme="minorHAnsi"/>
          <w:sz w:val="20"/>
          <w:szCs w:val="20"/>
        </w:rPr>
        <w:t xml:space="preserve"> Avoid contact with skin, eyes, and clothing. </w:t>
      </w:r>
      <w:r w:rsidR="00943C02" w:rsidRPr="00943C02">
        <w:rPr>
          <w:rFonts w:cstheme="minorHAnsi"/>
          <w:sz w:val="20"/>
          <w:szCs w:val="20"/>
        </w:rPr>
        <w:t xml:space="preserve">If </w:t>
      </w:r>
      <w:r w:rsidR="00943C02">
        <w:rPr>
          <w:rFonts w:cstheme="minorHAnsi"/>
          <w:sz w:val="20"/>
          <w:szCs w:val="20"/>
        </w:rPr>
        <w:t>methylene chloride</w:t>
      </w:r>
      <w:r w:rsidR="00943C02" w:rsidRPr="00943C02">
        <w:rPr>
          <w:rFonts w:cstheme="minorHAnsi"/>
          <w:sz w:val="20"/>
          <w:szCs w:val="20"/>
        </w:rPr>
        <w:t xml:space="preserve"> </w:t>
      </w:r>
      <w:proofErr w:type="gramStart"/>
      <w:r w:rsidR="00943C02" w:rsidRPr="00943C02">
        <w:rPr>
          <w:rFonts w:cstheme="minorHAnsi"/>
          <w:sz w:val="20"/>
          <w:szCs w:val="20"/>
        </w:rPr>
        <w:t>come</w:t>
      </w:r>
      <w:r w:rsidR="00943C02">
        <w:rPr>
          <w:rFonts w:cstheme="minorHAnsi"/>
          <w:sz w:val="20"/>
          <w:szCs w:val="20"/>
        </w:rPr>
        <w:t>s</w:t>
      </w:r>
      <w:r w:rsidR="00943C02" w:rsidRPr="00943C02">
        <w:rPr>
          <w:rFonts w:cstheme="minorHAnsi"/>
          <w:sz w:val="20"/>
          <w:szCs w:val="20"/>
        </w:rPr>
        <w:t xml:space="preserve"> into contact with</w:t>
      </w:r>
      <w:proofErr w:type="gramEnd"/>
      <w:r w:rsidR="00943C02" w:rsidRPr="00943C02">
        <w:rPr>
          <w:rFonts w:cstheme="minorHAnsi"/>
          <w:sz w:val="20"/>
          <w:szCs w:val="20"/>
        </w:rPr>
        <w:t xml:space="preserve"> any PPE, the PPE shall be immediately removed and discarded properly.  Any potentially exposed body parts should be washed immediately. </w:t>
      </w:r>
      <w:r w:rsidRPr="00C42B29">
        <w:rPr>
          <w:rFonts w:cstheme="minorHAnsi"/>
          <w:sz w:val="20"/>
          <w:szCs w:val="20"/>
        </w:rPr>
        <w:t>Wash hands</w:t>
      </w:r>
      <w:r>
        <w:rPr>
          <w:rFonts w:cstheme="minorHAnsi"/>
          <w:sz w:val="20"/>
          <w:szCs w:val="20"/>
        </w:rPr>
        <w:t xml:space="preserve"> after removing PPE</w:t>
      </w:r>
      <w:r w:rsidRPr="00C42B29">
        <w:rPr>
          <w:rFonts w:cstheme="minorHAnsi"/>
          <w:sz w:val="20"/>
          <w:szCs w:val="20"/>
        </w:rPr>
        <w:t xml:space="preserve"> before </w:t>
      </w:r>
      <w:r w:rsidR="003A128F" w:rsidRPr="00C42B29">
        <w:rPr>
          <w:rFonts w:cstheme="minorHAnsi"/>
          <w:sz w:val="20"/>
          <w:szCs w:val="20"/>
        </w:rPr>
        <w:t>breaking</w:t>
      </w:r>
      <w:r>
        <w:rPr>
          <w:rFonts w:cstheme="minorHAnsi"/>
          <w:sz w:val="20"/>
          <w:szCs w:val="20"/>
        </w:rPr>
        <w:t xml:space="preserve"> </w:t>
      </w:r>
      <w:r w:rsidRPr="00C42B29">
        <w:rPr>
          <w:rFonts w:cstheme="minorHAnsi"/>
          <w:sz w:val="20"/>
          <w:szCs w:val="20"/>
        </w:rPr>
        <w:t>and immediately after handling the chemical.</w:t>
      </w:r>
    </w:p>
    <w:p w14:paraId="04ACD3E2" w14:textId="548A5554" w:rsidR="005F193B" w:rsidRPr="00847442" w:rsidRDefault="005F193B" w:rsidP="0094239D">
      <w:pPr>
        <w:spacing w:after="120" w:line="288" w:lineRule="auto"/>
        <w:rPr>
          <w:color w:val="000000" w:themeColor="text1"/>
          <w:sz w:val="20"/>
          <w:szCs w:val="20"/>
        </w:rPr>
      </w:pPr>
      <w:r w:rsidRPr="438F70CC">
        <w:rPr>
          <w:b/>
          <w:color w:val="000000" w:themeColor="text1"/>
          <w:sz w:val="20"/>
          <w:szCs w:val="20"/>
        </w:rPr>
        <w:t xml:space="preserve">Personal Protective Equipment: </w:t>
      </w:r>
      <w:r w:rsidRPr="438F70CC">
        <w:rPr>
          <w:color w:val="000000" w:themeColor="text1"/>
          <w:sz w:val="20"/>
          <w:szCs w:val="20"/>
        </w:rPr>
        <w:t>The following</w:t>
      </w:r>
      <w:r w:rsidR="00847442" w:rsidRPr="438F70CC">
        <w:rPr>
          <w:color w:val="000000" w:themeColor="text1"/>
          <w:sz w:val="20"/>
          <w:szCs w:val="20"/>
        </w:rPr>
        <w:t xml:space="preserve"> required</w:t>
      </w:r>
      <w:r w:rsidRPr="438F70CC">
        <w:rPr>
          <w:color w:val="000000" w:themeColor="text1"/>
          <w:sz w:val="20"/>
          <w:szCs w:val="20"/>
        </w:rPr>
        <w:t xml:space="preserve"> controls are to protect the worker from exposure using PP</w:t>
      </w:r>
      <w:r w:rsidR="00847442" w:rsidRPr="438F70CC">
        <w:rPr>
          <w:color w:val="000000" w:themeColor="text1"/>
          <w:sz w:val="20"/>
          <w:szCs w:val="20"/>
        </w:rPr>
        <w:t>E</w:t>
      </w:r>
      <w:r w:rsidRPr="438F70CC">
        <w:rPr>
          <w:color w:val="000000" w:themeColor="text1"/>
          <w:sz w:val="20"/>
          <w:szCs w:val="20"/>
        </w:rPr>
        <w:t xml:space="preserve">. Additionally, staff </w:t>
      </w:r>
      <w:r w:rsidR="00BE66A6" w:rsidRPr="438F70CC">
        <w:rPr>
          <w:color w:val="000000" w:themeColor="text1"/>
          <w:sz w:val="20"/>
          <w:szCs w:val="20"/>
        </w:rPr>
        <w:t xml:space="preserve">must </w:t>
      </w:r>
      <w:r w:rsidR="00E44B3F" w:rsidRPr="438F70CC">
        <w:rPr>
          <w:color w:val="000000" w:themeColor="text1"/>
          <w:sz w:val="20"/>
          <w:szCs w:val="20"/>
        </w:rPr>
        <w:t xml:space="preserve">receive </w:t>
      </w:r>
      <w:r w:rsidRPr="438F70CC">
        <w:rPr>
          <w:color w:val="000000" w:themeColor="text1"/>
          <w:sz w:val="20"/>
          <w:szCs w:val="20"/>
        </w:rPr>
        <w:t>train</w:t>
      </w:r>
      <w:r w:rsidR="00E44B3F" w:rsidRPr="438F70CC">
        <w:rPr>
          <w:color w:val="000000" w:themeColor="text1"/>
          <w:sz w:val="20"/>
          <w:szCs w:val="20"/>
        </w:rPr>
        <w:t>ing</w:t>
      </w:r>
      <w:r w:rsidRPr="438F70CC">
        <w:rPr>
          <w:color w:val="000000" w:themeColor="text1"/>
          <w:sz w:val="20"/>
          <w:szCs w:val="20"/>
        </w:rPr>
        <w:t xml:space="preserve"> on how to inspect and use PPE. If there are any questions about how to implement these</w:t>
      </w:r>
      <w:r w:rsidR="00A50EF7" w:rsidRPr="438F70CC">
        <w:rPr>
          <w:color w:val="000000" w:themeColor="text1"/>
          <w:sz w:val="20"/>
          <w:szCs w:val="20"/>
        </w:rPr>
        <w:t xml:space="preserve"> protection measures</w:t>
      </w:r>
      <w:r w:rsidRPr="438F70CC">
        <w:rPr>
          <w:color w:val="000000" w:themeColor="text1"/>
          <w:sz w:val="20"/>
          <w:szCs w:val="20"/>
        </w:rPr>
        <w:t>, contact EH&amp;S</w:t>
      </w:r>
      <w:r w:rsidR="007B1744" w:rsidRPr="438F70CC">
        <w:rPr>
          <w:color w:val="000000" w:themeColor="text1"/>
          <w:sz w:val="20"/>
          <w:szCs w:val="20"/>
        </w:rPr>
        <w:t xml:space="preserve"> at </w:t>
      </w:r>
      <w:r w:rsidR="00CB60BB" w:rsidRPr="00CB60BB">
        <w:rPr>
          <w:sz w:val="20"/>
          <w:szCs w:val="20"/>
        </w:rPr>
        <w:t>(206) 543-7262</w:t>
      </w:r>
      <w:r w:rsidRPr="438F70CC">
        <w:rPr>
          <w:color w:val="000000" w:themeColor="text1"/>
          <w:sz w:val="20"/>
          <w:szCs w:val="20"/>
        </w:rPr>
        <w:t xml:space="preserve">. </w:t>
      </w:r>
    </w:p>
    <w:p w14:paraId="175F27E7" w14:textId="0CE40806" w:rsidR="00D43C7C" w:rsidRPr="00C42B29" w:rsidRDefault="003C1B0B" w:rsidP="0094239D">
      <w:pPr>
        <w:pStyle w:val="NoSpacing"/>
        <w:spacing w:after="120" w:line="288" w:lineRule="auto"/>
        <w:rPr>
          <w:sz w:val="20"/>
          <w:szCs w:val="20"/>
        </w:rPr>
      </w:pPr>
      <w:r w:rsidRPr="73476F5A">
        <w:rPr>
          <w:b/>
          <w:sz w:val="20"/>
          <w:szCs w:val="20"/>
        </w:rPr>
        <w:t xml:space="preserve">Hand Protection: </w:t>
      </w:r>
      <w:r w:rsidR="00C42B29" w:rsidRPr="73476F5A">
        <w:rPr>
          <w:sz w:val="20"/>
          <w:szCs w:val="20"/>
        </w:rPr>
        <w:t>The most common gloves found in campus labs</w:t>
      </w:r>
      <w:r w:rsidR="009C53CA">
        <w:rPr>
          <w:sz w:val="20"/>
          <w:szCs w:val="20"/>
        </w:rPr>
        <w:t xml:space="preserve"> and shops </w:t>
      </w:r>
      <w:r w:rsidR="00C42B29" w:rsidRPr="73476F5A">
        <w:rPr>
          <w:sz w:val="20"/>
          <w:szCs w:val="20"/>
        </w:rPr>
        <w:t xml:space="preserve">(nitrile, neoprene and latex) are </w:t>
      </w:r>
      <w:r w:rsidR="008D52AB">
        <w:rPr>
          <w:sz w:val="20"/>
          <w:szCs w:val="20"/>
        </w:rPr>
        <w:t xml:space="preserve">generally </w:t>
      </w:r>
      <w:r w:rsidR="00C42B29" w:rsidRPr="73476F5A">
        <w:rPr>
          <w:b/>
          <w:sz w:val="20"/>
          <w:szCs w:val="20"/>
        </w:rPr>
        <w:t>not recommended</w:t>
      </w:r>
      <w:r w:rsidR="00C42B29" w:rsidRPr="73476F5A">
        <w:rPr>
          <w:sz w:val="20"/>
          <w:szCs w:val="20"/>
        </w:rPr>
        <w:t xml:space="preserve"> for use with methylene chloride due to the ease with which it permeates through the glove material. The </w:t>
      </w:r>
      <w:r w:rsidR="776355D8" w:rsidRPr="73476F5A">
        <w:rPr>
          <w:sz w:val="20"/>
          <w:szCs w:val="20"/>
        </w:rPr>
        <w:t>required</w:t>
      </w:r>
      <w:r w:rsidR="00C42B29" w:rsidRPr="73476F5A">
        <w:rPr>
          <w:sz w:val="20"/>
          <w:szCs w:val="20"/>
        </w:rPr>
        <w:t xml:space="preserve"> glove</w:t>
      </w:r>
      <w:r w:rsidR="006862B2" w:rsidRPr="73476F5A">
        <w:rPr>
          <w:sz w:val="20"/>
          <w:szCs w:val="20"/>
        </w:rPr>
        <w:t xml:space="preserve"> materials</w:t>
      </w:r>
      <w:r w:rsidR="00C42B29" w:rsidRPr="73476F5A">
        <w:rPr>
          <w:sz w:val="20"/>
          <w:szCs w:val="20"/>
        </w:rPr>
        <w:t xml:space="preserve"> </w:t>
      </w:r>
      <w:r w:rsidR="00906421" w:rsidRPr="73476F5A">
        <w:rPr>
          <w:sz w:val="20"/>
          <w:szCs w:val="20"/>
        </w:rPr>
        <w:t>are dependent</w:t>
      </w:r>
      <w:r w:rsidR="4B625813" w:rsidRPr="73476F5A">
        <w:rPr>
          <w:sz w:val="20"/>
          <w:szCs w:val="20"/>
        </w:rPr>
        <w:t xml:space="preserve"> on the </w:t>
      </w:r>
      <w:r w:rsidR="65DA0E13" w:rsidRPr="73476F5A">
        <w:rPr>
          <w:sz w:val="20"/>
          <w:szCs w:val="20"/>
        </w:rPr>
        <w:t>situation in which they will be used. This is outlined in a chart below to aid in selection</w:t>
      </w:r>
      <w:r w:rsidR="00906421">
        <w:rPr>
          <w:sz w:val="20"/>
          <w:szCs w:val="20"/>
        </w:rPr>
        <w:t xml:space="preserve">. </w:t>
      </w:r>
      <w:r w:rsidR="00C42B29" w:rsidRPr="73476F5A">
        <w:rPr>
          <w:sz w:val="20"/>
          <w:szCs w:val="20"/>
        </w:rPr>
        <w:t xml:space="preserve">Gloves must be inspected prior to use. </w:t>
      </w:r>
      <w:r w:rsidR="00B77007" w:rsidRPr="73476F5A">
        <w:rPr>
          <w:sz w:val="20"/>
          <w:szCs w:val="20"/>
        </w:rPr>
        <w:t xml:space="preserve">Gloves must be handled </w:t>
      </w:r>
      <w:r w:rsidR="00AB29C6" w:rsidRPr="73476F5A">
        <w:rPr>
          <w:sz w:val="20"/>
          <w:szCs w:val="20"/>
        </w:rPr>
        <w:t xml:space="preserve">in accordance with the manufacturer’s </w:t>
      </w:r>
      <w:r w:rsidR="00CB2816" w:rsidRPr="73476F5A">
        <w:rPr>
          <w:sz w:val="20"/>
          <w:szCs w:val="20"/>
        </w:rPr>
        <w:t>instructions</w:t>
      </w:r>
      <w:r w:rsidR="00AB29C6" w:rsidRPr="73476F5A">
        <w:rPr>
          <w:sz w:val="20"/>
          <w:szCs w:val="20"/>
        </w:rPr>
        <w:t xml:space="preserve">. </w:t>
      </w:r>
      <w:r w:rsidR="00C42B29" w:rsidRPr="73476F5A">
        <w:rPr>
          <w:sz w:val="20"/>
          <w:szCs w:val="20"/>
        </w:rPr>
        <w:t>Use proper glove removal technique (without touching glove's outer surface) to avoid skin contact with this product. Wash and dry hands</w:t>
      </w:r>
      <w:r w:rsidR="005D1BB4">
        <w:rPr>
          <w:sz w:val="20"/>
          <w:szCs w:val="20"/>
        </w:rPr>
        <w:t xml:space="preserve"> after use</w:t>
      </w:r>
      <w:r w:rsidR="00C42B29" w:rsidRPr="73476F5A">
        <w:rPr>
          <w:sz w:val="20"/>
          <w:szCs w:val="20"/>
        </w:rPr>
        <w:t>.</w:t>
      </w:r>
    </w:p>
    <w:p w14:paraId="76FA80A7" w14:textId="30E3A78D" w:rsidR="41173A03" w:rsidRDefault="41173A03" w:rsidP="0094239D">
      <w:pPr>
        <w:spacing w:after="120" w:line="288" w:lineRule="auto"/>
        <w:rPr>
          <w:rFonts w:ascii="Calibri" w:eastAsia="Calibri" w:hAnsi="Calibri" w:cs="Calibri"/>
          <w:color w:val="000000" w:themeColor="text1"/>
          <w:sz w:val="20"/>
          <w:szCs w:val="20"/>
        </w:rPr>
      </w:pPr>
      <w:r w:rsidRPr="73476F5A">
        <w:rPr>
          <w:rFonts w:ascii="Calibri" w:eastAsia="Calibri" w:hAnsi="Calibri" w:cs="Calibri"/>
          <w:b/>
          <w:bCs/>
          <w:color w:val="000000" w:themeColor="text1"/>
          <w:sz w:val="20"/>
          <w:szCs w:val="20"/>
        </w:rPr>
        <w:t>Glove Selection Guide</w:t>
      </w:r>
      <w:r w:rsidR="4E29D427" w:rsidRPr="73476F5A">
        <w:rPr>
          <w:rFonts w:ascii="Calibri" w:eastAsia="Calibri" w:hAnsi="Calibri" w:cs="Calibri"/>
          <w:color w:val="000000" w:themeColor="text1"/>
          <w:sz w:val="20"/>
          <w:szCs w:val="20"/>
        </w:rPr>
        <w:t xml:space="preserve"> </w:t>
      </w:r>
    </w:p>
    <w:tbl>
      <w:tblPr>
        <w:tblStyle w:val="TableGrid"/>
        <w:tblW w:w="9350" w:type="dxa"/>
        <w:tblLayout w:type="fixed"/>
        <w:tblLook w:val="04A0" w:firstRow="1" w:lastRow="0" w:firstColumn="1" w:lastColumn="0" w:noHBand="0" w:noVBand="1"/>
        <w:tblCaption w:val="Glove Selection guide"/>
      </w:tblPr>
      <w:tblGrid>
        <w:gridCol w:w="1975"/>
        <w:gridCol w:w="3600"/>
        <w:gridCol w:w="3775"/>
      </w:tblGrid>
      <w:tr w:rsidR="73476F5A" w14:paraId="2D87A501" w14:textId="77777777" w:rsidTr="00E10B26">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5561AE0E" w14:textId="7A778D14" w:rsidR="73476F5A" w:rsidRPr="00906421" w:rsidRDefault="73476F5A" w:rsidP="0094239D">
            <w:pPr>
              <w:spacing w:after="120"/>
              <w:jc w:val="center"/>
              <w:rPr>
                <w:rFonts w:ascii="Calibri" w:eastAsia="Calibri" w:hAnsi="Calibri" w:cs="Calibri"/>
                <w:b/>
                <w:bCs/>
                <w:sz w:val="20"/>
                <w:szCs w:val="20"/>
              </w:rPr>
            </w:pPr>
            <w:r w:rsidRPr="00906421">
              <w:rPr>
                <w:rFonts w:ascii="Calibri" w:eastAsia="Calibri" w:hAnsi="Calibri" w:cs="Calibri"/>
                <w:b/>
                <w:bCs/>
                <w:sz w:val="20"/>
                <w:szCs w:val="20"/>
              </w:rPr>
              <w:t>Situation</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652B5C4B" w14:textId="6477314F" w:rsidR="73476F5A" w:rsidRPr="00906421" w:rsidRDefault="73476F5A" w:rsidP="0094239D">
            <w:pPr>
              <w:spacing w:after="120"/>
              <w:jc w:val="center"/>
              <w:rPr>
                <w:rFonts w:ascii="Calibri" w:eastAsia="Calibri" w:hAnsi="Calibri" w:cs="Calibri"/>
                <w:b/>
                <w:bCs/>
                <w:sz w:val="20"/>
                <w:szCs w:val="20"/>
              </w:rPr>
            </w:pPr>
            <w:r w:rsidRPr="00906421">
              <w:rPr>
                <w:rFonts w:ascii="Calibri" w:eastAsia="Calibri" w:hAnsi="Calibri" w:cs="Calibri"/>
                <w:b/>
                <w:bCs/>
                <w:sz w:val="20"/>
                <w:szCs w:val="20"/>
              </w:rPr>
              <w:t>Requirement</w:t>
            </w:r>
          </w:p>
        </w:tc>
        <w:tc>
          <w:tcPr>
            <w:tcW w:w="3775" w:type="dxa"/>
            <w:tcBorders>
              <w:top w:val="single" w:sz="8" w:space="0" w:color="auto"/>
              <w:left w:val="single" w:sz="8" w:space="0" w:color="auto"/>
              <w:bottom w:val="single" w:sz="8" w:space="0" w:color="auto"/>
              <w:right w:val="single" w:sz="8" w:space="0" w:color="auto"/>
            </w:tcBorders>
            <w:tcMar>
              <w:left w:w="108" w:type="dxa"/>
              <w:right w:w="108" w:type="dxa"/>
            </w:tcMar>
          </w:tcPr>
          <w:p w14:paraId="7AB1FA99" w14:textId="35886A9C" w:rsidR="73476F5A" w:rsidRPr="00906421" w:rsidRDefault="73476F5A" w:rsidP="0094239D">
            <w:pPr>
              <w:spacing w:after="120"/>
              <w:jc w:val="center"/>
              <w:rPr>
                <w:rFonts w:ascii="Calibri" w:eastAsia="Calibri" w:hAnsi="Calibri" w:cs="Calibri"/>
                <w:b/>
                <w:bCs/>
                <w:sz w:val="20"/>
                <w:szCs w:val="20"/>
              </w:rPr>
            </w:pPr>
            <w:r w:rsidRPr="00906421">
              <w:rPr>
                <w:rFonts w:ascii="Calibri" w:eastAsia="Calibri" w:hAnsi="Calibri" w:cs="Calibri"/>
                <w:b/>
                <w:bCs/>
                <w:sz w:val="20"/>
                <w:szCs w:val="20"/>
              </w:rPr>
              <w:t>Rationale</w:t>
            </w:r>
          </w:p>
        </w:tc>
      </w:tr>
      <w:tr w:rsidR="73476F5A" w14:paraId="64293227" w14:textId="77777777" w:rsidTr="00E10B26">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5A8DC273" w14:textId="0244E99A" w:rsidR="73476F5A" w:rsidRDefault="73476F5A" w:rsidP="0094239D">
            <w:pPr>
              <w:spacing w:after="120"/>
              <w:rPr>
                <w:rFonts w:ascii="Calibri" w:eastAsia="Calibri" w:hAnsi="Calibri" w:cs="Calibri"/>
                <w:sz w:val="20"/>
                <w:szCs w:val="20"/>
              </w:rPr>
            </w:pPr>
            <w:r w:rsidRPr="73476F5A">
              <w:rPr>
                <w:rFonts w:ascii="Calibri" w:eastAsia="Calibri" w:hAnsi="Calibri" w:cs="Calibri"/>
                <w:sz w:val="20"/>
                <w:szCs w:val="20"/>
              </w:rPr>
              <w:t>Low splash potential</w:t>
            </w:r>
            <w:r w:rsidR="00E35182">
              <w:rPr>
                <w:rFonts w:ascii="Calibri" w:eastAsia="Calibri" w:hAnsi="Calibri" w:cs="Calibri"/>
                <w:sz w:val="20"/>
                <w:szCs w:val="20"/>
              </w:rPr>
              <w:t xml:space="preserve"> (for example pipetting </w:t>
            </w:r>
            <w:r w:rsidR="00EB4823">
              <w:rPr>
                <w:rFonts w:ascii="Calibri" w:eastAsia="Calibri" w:hAnsi="Calibri" w:cs="Calibri"/>
                <w:sz w:val="20"/>
                <w:szCs w:val="20"/>
              </w:rPr>
              <w:t xml:space="preserve">and pouring </w:t>
            </w:r>
            <w:r w:rsidR="00E35182">
              <w:rPr>
                <w:rFonts w:ascii="Calibri" w:eastAsia="Calibri" w:hAnsi="Calibri" w:cs="Calibri"/>
                <w:sz w:val="20"/>
                <w:szCs w:val="20"/>
              </w:rPr>
              <w:t>small volumes)</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1662A406" w14:textId="48AC2219" w:rsidR="73476F5A" w:rsidRPr="00906421" w:rsidRDefault="73476F5A" w:rsidP="0094239D">
            <w:pPr>
              <w:spacing w:after="120"/>
              <w:rPr>
                <w:rFonts w:ascii="Aptos" w:eastAsia="Aptos" w:hAnsi="Aptos" w:cs="Aptos"/>
                <w:sz w:val="20"/>
                <w:szCs w:val="20"/>
              </w:rPr>
            </w:pPr>
            <w:r w:rsidRPr="73476F5A">
              <w:rPr>
                <w:rFonts w:ascii="Calibri" w:eastAsia="Calibri" w:hAnsi="Calibri" w:cs="Calibri"/>
                <w:color w:val="000000" w:themeColor="text1"/>
                <w:sz w:val="20"/>
                <w:szCs w:val="20"/>
              </w:rPr>
              <w:t xml:space="preserve">Personnel must wear two layers of nitrile gloves (palm thickness of 5 mil or greater). Personnel must </w:t>
            </w:r>
            <w:r w:rsidRPr="00906421">
              <w:rPr>
                <w:rFonts w:ascii="Aptos" w:eastAsia="Aptos" w:hAnsi="Aptos" w:cs="Aptos"/>
                <w:sz w:val="20"/>
                <w:szCs w:val="20"/>
              </w:rPr>
              <w:t>immediately remove the outer glove layer upon contact with methylene chloride. Personnel must also assess the integrity of the inner layer and remove if degradation is apparent.</w:t>
            </w:r>
          </w:p>
        </w:tc>
        <w:tc>
          <w:tcPr>
            <w:tcW w:w="3775" w:type="dxa"/>
            <w:tcBorders>
              <w:top w:val="single" w:sz="8" w:space="0" w:color="auto"/>
              <w:left w:val="single" w:sz="8" w:space="0" w:color="auto"/>
              <w:bottom w:val="single" w:sz="8" w:space="0" w:color="auto"/>
              <w:right w:val="single" w:sz="8" w:space="0" w:color="auto"/>
            </w:tcBorders>
            <w:tcMar>
              <w:left w:w="108" w:type="dxa"/>
              <w:right w:w="108" w:type="dxa"/>
            </w:tcMar>
          </w:tcPr>
          <w:p w14:paraId="3170989B" w14:textId="1E7CFAA5" w:rsidR="73476F5A" w:rsidRPr="00906421" w:rsidRDefault="73476F5A" w:rsidP="0094239D">
            <w:pPr>
              <w:spacing w:after="120"/>
              <w:rPr>
                <w:rFonts w:ascii="Aptos" w:eastAsia="Aptos" w:hAnsi="Aptos" w:cs="Aptos"/>
                <w:sz w:val="20"/>
                <w:szCs w:val="20"/>
              </w:rPr>
            </w:pPr>
            <w:r w:rsidRPr="73476F5A">
              <w:rPr>
                <w:rFonts w:ascii="Calibri" w:eastAsia="Calibri" w:hAnsi="Calibri" w:cs="Calibri"/>
                <w:color w:val="000000" w:themeColor="text1"/>
                <w:sz w:val="20"/>
                <w:szCs w:val="20"/>
              </w:rPr>
              <w:t xml:space="preserve">Nitrile gloves provide </w:t>
            </w:r>
            <w:r w:rsidRPr="00906421">
              <w:rPr>
                <w:rFonts w:ascii="Aptos" w:eastAsia="Aptos" w:hAnsi="Aptos" w:cs="Aptos"/>
                <w:sz w:val="20"/>
                <w:szCs w:val="20"/>
              </w:rPr>
              <w:t>very little protection against methylene chloride, with permeation times of one minute or less for 5 mil thickness nitrile gloves</w:t>
            </w:r>
            <w:r w:rsidR="00FA4581">
              <w:rPr>
                <w:rFonts w:ascii="Aptos" w:eastAsia="Aptos" w:hAnsi="Aptos" w:cs="Aptos"/>
                <w:sz w:val="20"/>
                <w:szCs w:val="20"/>
              </w:rPr>
              <w:t>.</w:t>
            </w:r>
          </w:p>
        </w:tc>
      </w:tr>
      <w:tr w:rsidR="73476F5A" w14:paraId="37467EFE" w14:textId="77777777" w:rsidTr="00E10B26">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12646884" w14:textId="5D908C37" w:rsidR="73476F5A" w:rsidRDefault="73476F5A" w:rsidP="0094239D">
            <w:pPr>
              <w:spacing w:after="120"/>
              <w:rPr>
                <w:rFonts w:ascii="Calibri" w:eastAsia="Calibri" w:hAnsi="Calibri" w:cs="Calibri"/>
                <w:sz w:val="20"/>
                <w:szCs w:val="20"/>
              </w:rPr>
            </w:pPr>
            <w:r w:rsidRPr="73476F5A">
              <w:rPr>
                <w:rFonts w:ascii="Calibri" w:eastAsia="Calibri" w:hAnsi="Calibri" w:cs="Calibri"/>
                <w:sz w:val="20"/>
                <w:szCs w:val="20"/>
              </w:rPr>
              <w:t>Moderate to high splash potential</w:t>
            </w:r>
            <w:r w:rsidR="00EC5A0B">
              <w:rPr>
                <w:rFonts w:ascii="Calibri" w:eastAsia="Calibri" w:hAnsi="Calibri" w:cs="Calibri"/>
                <w:sz w:val="20"/>
                <w:szCs w:val="20"/>
              </w:rPr>
              <w:t xml:space="preserve"> (for example pouring</w:t>
            </w:r>
            <w:r w:rsidR="00336F7B">
              <w:rPr>
                <w:rFonts w:ascii="Calibri" w:eastAsia="Calibri" w:hAnsi="Calibri" w:cs="Calibri"/>
                <w:sz w:val="20"/>
                <w:szCs w:val="20"/>
              </w:rPr>
              <w:t xml:space="preserve"> larger volumes</w:t>
            </w:r>
            <w:r w:rsidR="00EC5A0B">
              <w:rPr>
                <w:rFonts w:ascii="Calibri" w:eastAsia="Calibri" w:hAnsi="Calibri" w:cs="Calibri"/>
                <w:sz w:val="20"/>
                <w:szCs w:val="20"/>
              </w:rPr>
              <w:t xml:space="preserve"> </w:t>
            </w:r>
            <w:r w:rsidR="001B3DED">
              <w:rPr>
                <w:rFonts w:ascii="Calibri" w:eastAsia="Calibri" w:hAnsi="Calibri" w:cs="Calibri"/>
                <w:sz w:val="20"/>
                <w:szCs w:val="20"/>
              </w:rPr>
              <w:t>from</w:t>
            </w:r>
            <w:r w:rsidR="003F663E">
              <w:rPr>
                <w:rFonts w:ascii="Calibri" w:eastAsia="Calibri" w:hAnsi="Calibri" w:cs="Calibri"/>
                <w:sz w:val="20"/>
                <w:szCs w:val="20"/>
              </w:rPr>
              <w:t xml:space="preserve"> one container to another)</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239B17D1" w14:textId="79FE1443" w:rsidR="73476F5A" w:rsidRPr="00906421" w:rsidRDefault="73476F5A" w:rsidP="0094239D">
            <w:pPr>
              <w:spacing w:after="120"/>
              <w:rPr>
                <w:rFonts w:ascii="Aptos" w:eastAsia="Aptos" w:hAnsi="Aptos" w:cs="Aptos"/>
                <w:sz w:val="20"/>
                <w:szCs w:val="20"/>
              </w:rPr>
            </w:pPr>
            <w:r w:rsidRPr="73476F5A">
              <w:rPr>
                <w:rFonts w:ascii="Calibri" w:eastAsia="Calibri" w:hAnsi="Calibri" w:cs="Calibri"/>
                <w:color w:val="000000" w:themeColor="text1"/>
                <w:sz w:val="20"/>
                <w:szCs w:val="20"/>
              </w:rPr>
              <w:t xml:space="preserve">Personnel must wear Viton butyl rubber gloves. </w:t>
            </w:r>
            <w:r w:rsidRPr="00906421">
              <w:rPr>
                <w:rFonts w:ascii="Aptos" w:eastAsia="Aptos" w:hAnsi="Aptos" w:cs="Aptos"/>
                <w:sz w:val="20"/>
                <w:szCs w:val="20"/>
              </w:rPr>
              <w:t>It is recommended that an outer layer of nitrile gloves be worn overtop the Viton butyl. Personnel should remove and replace the outer glove layer upon contact with methylene chloride.</w:t>
            </w:r>
          </w:p>
        </w:tc>
        <w:tc>
          <w:tcPr>
            <w:tcW w:w="3775" w:type="dxa"/>
            <w:tcBorders>
              <w:top w:val="single" w:sz="8" w:space="0" w:color="auto"/>
              <w:left w:val="single" w:sz="8" w:space="0" w:color="auto"/>
              <w:bottom w:val="single" w:sz="8" w:space="0" w:color="auto"/>
              <w:right w:val="single" w:sz="8" w:space="0" w:color="auto"/>
            </w:tcBorders>
            <w:tcMar>
              <w:left w:w="108" w:type="dxa"/>
              <w:right w:w="108" w:type="dxa"/>
            </w:tcMar>
          </w:tcPr>
          <w:p w14:paraId="42A85963" w14:textId="5C0FC4A4" w:rsidR="73476F5A" w:rsidRPr="00906421" w:rsidRDefault="73476F5A" w:rsidP="0094239D">
            <w:pPr>
              <w:spacing w:after="120"/>
              <w:rPr>
                <w:rFonts w:ascii="Aptos" w:eastAsia="Aptos" w:hAnsi="Aptos" w:cs="Aptos"/>
                <w:sz w:val="20"/>
                <w:szCs w:val="20"/>
              </w:rPr>
            </w:pPr>
            <w:r w:rsidRPr="73476F5A">
              <w:rPr>
                <w:rFonts w:ascii="Calibri" w:eastAsia="Calibri" w:hAnsi="Calibri" w:cs="Calibri"/>
                <w:color w:val="000000" w:themeColor="text1"/>
                <w:sz w:val="20"/>
                <w:szCs w:val="20"/>
              </w:rPr>
              <w:t xml:space="preserve">Viton butyl provides adequate splash protection with permeation breakthrough times </w:t>
            </w:r>
            <w:r w:rsidRPr="00906421">
              <w:rPr>
                <w:rFonts w:ascii="Aptos" w:eastAsia="Aptos" w:hAnsi="Aptos" w:cs="Aptos"/>
                <w:sz w:val="20"/>
                <w:szCs w:val="20"/>
              </w:rPr>
              <w:t>generally between 30-60 minutes.</w:t>
            </w:r>
          </w:p>
        </w:tc>
      </w:tr>
      <w:tr w:rsidR="73476F5A" w14:paraId="5B372210" w14:textId="77777777" w:rsidTr="00E10B26">
        <w:trPr>
          <w:trHeight w:val="3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297E726E" w14:textId="3DCE911A" w:rsidR="73476F5A" w:rsidRDefault="73476F5A" w:rsidP="0094239D">
            <w:pPr>
              <w:spacing w:after="120"/>
              <w:rPr>
                <w:rFonts w:ascii="Calibri" w:eastAsia="Calibri" w:hAnsi="Calibri" w:cs="Calibri"/>
                <w:sz w:val="20"/>
                <w:szCs w:val="20"/>
              </w:rPr>
            </w:pPr>
            <w:r w:rsidRPr="73476F5A">
              <w:rPr>
                <w:rFonts w:ascii="Calibri" w:eastAsia="Calibri" w:hAnsi="Calibri" w:cs="Calibri"/>
                <w:sz w:val="20"/>
                <w:szCs w:val="20"/>
              </w:rPr>
              <w:t>Spill cleanup or sustained contact or immersion of gloves</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15C3121C" w14:textId="44E1B0BF" w:rsidR="73476F5A" w:rsidRPr="00906421" w:rsidRDefault="73476F5A" w:rsidP="0094239D">
            <w:pPr>
              <w:spacing w:after="120"/>
              <w:rPr>
                <w:rFonts w:ascii="Aptos" w:eastAsia="Aptos" w:hAnsi="Aptos" w:cs="Aptos"/>
                <w:sz w:val="20"/>
                <w:szCs w:val="20"/>
              </w:rPr>
            </w:pPr>
            <w:r w:rsidRPr="73476F5A">
              <w:rPr>
                <w:rFonts w:ascii="Calibri" w:eastAsia="Calibri" w:hAnsi="Calibri" w:cs="Calibri"/>
                <w:color w:val="000000" w:themeColor="text1"/>
                <w:sz w:val="20"/>
                <w:szCs w:val="20"/>
              </w:rPr>
              <w:t>Personnel must wear polyvinyl alcohol (PVA) gloves or Silver Shield® gloves. If using Silver Shield® gloves, nitrile gloves can be worn as an outer layer to improve dexterity</w:t>
            </w:r>
            <w:r w:rsidRPr="00906421">
              <w:rPr>
                <w:rFonts w:ascii="Aptos" w:eastAsia="Aptos" w:hAnsi="Aptos" w:cs="Aptos"/>
                <w:sz w:val="20"/>
                <w:szCs w:val="20"/>
              </w:rPr>
              <w:t>.</w:t>
            </w:r>
          </w:p>
        </w:tc>
        <w:tc>
          <w:tcPr>
            <w:tcW w:w="3775" w:type="dxa"/>
            <w:tcBorders>
              <w:top w:val="single" w:sz="8" w:space="0" w:color="auto"/>
              <w:left w:val="single" w:sz="8" w:space="0" w:color="auto"/>
              <w:bottom w:val="single" w:sz="8" w:space="0" w:color="auto"/>
              <w:right w:val="single" w:sz="8" w:space="0" w:color="auto"/>
            </w:tcBorders>
            <w:tcMar>
              <w:left w:w="108" w:type="dxa"/>
              <w:right w:w="108" w:type="dxa"/>
            </w:tcMar>
          </w:tcPr>
          <w:p w14:paraId="43305A2E" w14:textId="3DA81422" w:rsidR="73476F5A" w:rsidRDefault="73476F5A" w:rsidP="0094239D">
            <w:pPr>
              <w:spacing w:after="120"/>
              <w:rPr>
                <w:rFonts w:ascii="Calibri" w:eastAsia="Calibri" w:hAnsi="Calibri" w:cs="Calibri"/>
                <w:color w:val="000000" w:themeColor="text1"/>
                <w:sz w:val="20"/>
                <w:szCs w:val="20"/>
              </w:rPr>
            </w:pPr>
            <w:r w:rsidRPr="73476F5A">
              <w:rPr>
                <w:rFonts w:ascii="Calibri" w:eastAsia="Calibri" w:hAnsi="Calibri" w:cs="Calibri"/>
                <w:color w:val="000000" w:themeColor="text1"/>
                <w:sz w:val="20"/>
                <w:szCs w:val="20"/>
              </w:rPr>
              <w:t xml:space="preserve">PVA gloves afford some of the greatest level protection against methylene chloride and other chlorinated solvents. Note that PVA is water soluble and must not be used with aqueous solutions or exposed to </w:t>
            </w:r>
            <w:r w:rsidRPr="73476F5A">
              <w:rPr>
                <w:rFonts w:ascii="Calibri" w:eastAsia="Calibri" w:hAnsi="Calibri" w:cs="Calibri"/>
                <w:color w:val="000000" w:themeColor="text1"/>
                <w:sz w:val="20"/>
                <w:szCs w:val="20"/>
              </w:rPr>
              <w:lastRenderedPageBreak/>
              <w:t>water.</w:t>
            </w:r>
            <w:r>
              <w:br/>
            </w:r>
            <w:r w:rsidR="4EFFF159" w:rsidRPr="73476F5A">
              <w:rPr>
                <w:rFonts w:ascii="Calibri" w:eastAsia="Calibri" w:hAnsi="Calibri" w:cs="Calibri"/>
                <w:color w:val="000000" w:themeColor="text1"/>
                <w:sz w:val="20"/>
                <w:szCs w:val="20"/>
              </w:rPr>
              <w:t xml:space="preserve">Silver Shield® gloves are a laminate glove including ethylene vinyl alcohol and polyethylene and provide excellent protection against methylene chloride and many other chemicals (including aqueous solutions).  </w:t>
            </w:r>
          </w:p>
        </w:tc>
      </w:tr>
    </w:tbl>
    <w:p w14:paraId="1EF9AA09" w14:textId="6C1607B9" w:rsidR="00E10B26" w:rsidRDefault="007E6869" w:rsidP="0094239D">
      <w:pPr>
        <w:pStyle w:val="NoSpacing"/>
        <w:spacing w:after="120" w:line="288" w:lineRule="auto"/>
        <w:rPr>
          <w:rFonts w:cs="Arial"/>
          <w:b/>
          <w:sz w:val="20"/>
          <w:szCs w:val="20"/>
        </w:rPr>
      </w:pPr>
      <w:r>
        <w:rPr>
          <w:rFonts w:cs="Arial"/>
          <w:color w:val="002855"/>
        </w:rPr>
        <w:lastRenderedPageBreak/>
        <w:br/>
      </w:r>
    </w:p>
    <w:p w14:paraId="0E1E775E" w14:textId="76252683" w:rsidR="52B0F681" w:rsidRDefault="52B0F681" w:rsidP="0094239D">
      <w:pPr>
        <w:pStyle w:val="NoSpacing"/>
        <w:spacing w:after="120" w:line="288" w:lineRule="auto"/>
        <w:rPr>
          <w:sz w:val="20"/>
          <w:szCs w:val="20"/>
        </w:rPr>
      </w:pPr>
      <w:r w:rsidRPr="73476F5A">
        <w:rPr>
          <w:b/>
          <w:bCs/>
          <w:sz w:val="20"/>
          <w:szCs w:val="20"/>
        </w:rPr>
        <w:t>Eye Protection:</w:t>
      </w:r>
      <w:r w:rsidR="725253E4" w:rsidRPr="73476F5A">
        <w:rPr>
          <w:sz w:val="20"/>
          <w:szCs w:val="20"/>
        </w:rPr>
        <w:t xml:space="preserve"> </w:t>
      </w:r>
      <w:r w:rsidR="7C12F303" w:rsidRPr="73476F5A">
        <w:rPr>
          <w:sz w:val="20"/>
          <w:szCs w:val="20"/>
        </w:rPr>
        <w:t xml:space="preserve">ANSI-approved safety glasses with side shields </w:t>
      </w:r>
      <w:r w:rsidR="3183E1F2" w:rsidRPr="73476F5A">
        <w:rPr>
          <w:sz w:val="20"/>
          <w:szCs w:val="20"/>
        </w:rPr>
        <w:t>are required where there is low splash potential. Where there is moderate to high splash potential, tight fitting safety goggles are required.</w:t>
      </w:r>
    </w:p>
    <w:p w14:paraId="0CE0ACFB" w14:textId="71E327DD" w:rsidR="00D43C7C" w:rsidRDefault="003C1B0B" w:rsidP="0094239D">
      <w:pPr>
        <w:pStyle w:val="NoSpacing"/>
        <w:spacing w:after="120" w:line="288" w:lineRule="auto"/>
        <w:rPr>
          <w:sz w:val="20"/>
          <w:szCs w:val="20"/>
        </w:rPr>
      </w:pPr>
      <w:r w:rsidRPr="438F70CC">
        <w:rPr>
          <w:b/>
          <w:sz w:val="20"/>
          <w:szCs w:val="20"/>
        </w:rPr>
        <w:t>Skin and Body Protection:</w:t>
      </w:r>
      <w:r w:rsidRPr="438F70CC">
        <w:rPr>
          <w:sz w:val="20"/>
          <w:szCs w:val="20"/>
        </w:rPr>
        <w:t xml:space="preserve"> </w:t>
      </w:r>
      <w:r w:rsidR="00D43C7C" w:rsidRPr="438F70CC">
        <w:rPr>
          <w:sz w:val="20"/>
          <w:szCs w:val="20"/>
        </w:rPr>
        <w:t xml:space="preserve">Laboratory coats </w:t>
      </w:r>
      <w:r w:rsidR="00537FA6">
        <w:rPr>
          <w:sz w:val="20"/>
          <w:szCs w:val="20"/>
        </w:rPr>
        <w:t xml:space="preserve">or other </w:t>
      </w:r>
      <w:r w:rsidR="008736C9">
        <w:rPr>
          <w:sz w:val="20"/>
          <w:szCs w:val="20"/>
        </w:rPr>
        <w:t>chemical protective garment</w:t>
      </w:r>
      <w:r w:rsidR="00DF7A09">
        <w:rPr>
          <w:sz w:val="20"/>
          <w:szCs w:val="20"/>
        </w:rPr>
        <w:t>s</w:t>
      </w:r>
      <w:r w:rsidR="008736C9">
        <w:rPr>
          <w:sz w:val="20"/>
          <w:szCs w:val="20"/>
        </w:rPr>
        <w:t xml:space="preserve"> </w:t>
      </w:r>
      <w:r w:rsidR="00D43C7C" w:rsidRPr="438F70CC">
        <w:rPr>
          <w:sz w:val="20"/>
          <w:szCs w:val="20"/>
        </w:rPr>
        <w:t>must be worn and be appropriately sized for the individual</w:t>
      </w:r>
      <w:r w:rsidR="003267F8">
        <w:rPr>
          <w:sz w:val="20"/>
          <w:szCs w:val="20"/>
        </w:rPr>
        <w:t xml:space="preserve"> when handling </w:t>
      </w:r>
      <w:r w:rsidR="00824A13">
        <w:rPr>
          <w:sz w:val="20"/>
          <w:szCs w:val="20"/>
        </w:rPr>
        <w:t xml:space="preserve">in a manner that could result in </w:t>
      </w:r>
      <w:r w:rsidR="00192035">
        <w:rPr>
          <w:sz w:val="20"/>
          <w:szCs w:val="20"/>
        </w:rPr>
        <w:t>bodily exposure</w:t>
      </w:r>
      <w:r w:rsidR="00D43C7C" w:rsidRPr="438F70CC">
        <w:rPr>
          <w:sz w:val="20"/>
          <w:szCs w:val="20"/>
        </w:rPr>
        <w:t xml:space="preserve">. Personnel must also wear </w:t>
      </w:r>
      <w:r w:rsidR="003F4076" w:rsidRPr="438F70CC">
        <w:rPr>
          <w:sz w:val="20"/>
          <w:szCs w:val="20"/>
        </w:rPr>
        <w:t>full-length</w:t>
      </w:r>
      <w:r w:rsidR="00D43C7C" w:rsidRPr="438F70CC">
        <w:rPr>
          <w:sz w:val="20"/>
          <w:szCs w:val="20"/>
        </w:rPr>
        <w:t xml:space="preserve"> pants, or equivalent, and close-toed shoes. </w:t>
      </w:r>
      <w:r w:rsidR="003F4076" w:rsidRPr="438F70CC">
        <w:rPr>
          <w:sz w:val="20"/>
          <w:szCs w:val="20"/>
        </w:rPr>
        <w:t>Full-length</w:t>
      </w:r>
      <w:r w:rsidR="00D43C7C" w:rsidRPr="438F70CC">
        <w:rPr>
          <w:sz w:val="20"/>
          <w:szCs w:val="20"/>
        </w:rPr>
        <w:t xml:space="preserve"> pants and close-toed shoes must be </w:t>
      </w:r>
      <w:proofErr w:type="gramStart"/>
      <w:r w:rsidR="00D43C7C" w:rsidRPr="438F70CC">
        <w:rPr>
          <w:sz w:val="20"/>
          <w:szCs w:val="20"/>
        </w:rPr>
        <w:t>worn at all times</w:t>
      </w:r>
      <w:proofErr w:type="gramEnd"/>
      <w:r w:rsidR="00D43C7C" w:rsidRPr="438F70CC">
        <w:rPr>
          <w:sz w:val="20"/>
          <w:szCs w:val="20"/>
        </w:rPr>
        <w:t xml:space="preserve"> by all individuals that are occupying </w:t>
      </w:r>
      <w:r w:rsidR="003A128F" w:rsidRPr="438F70CC">
        <w:rPr>
          <w:sz w:val="20"/>
          <w:szCs w:val="20"/>
        </w:rPr>
        <w:t>laboratories</w:t>
      </w:r>
      <w:r w:rsidR="00D43C7C" w:rsidRPr="438F70CC">
        <w:rPr>
          <w:sz w:val="20"/>
          <w:szCs w:val="20"/>
        </w:rPr>
        <w:t xml:space="preserve"> </w:t>
      </w:r>
      <w:r w:rsidR="00CF6CD2">
        <w:rPr>
          <w:sz w:val="20"/>
          <w:szCs w:val="20"/>
        </w:rPr>
        <w:t>and shop areas</w:t>
      </w:r>
      <w:r w:rsidR="00D43C7C" w:rsidRPr="438F70CC">
        <w:rPr>
          <w:sz w:val="20"/>
          <w:szCs w:val="20"/>
        </w:rPr>
        <w:t>. The area of skin between the shoe and ankle must not be exposed.</w:t>
      </w:r>
      <w:r w:rsidR="0013146F" w:rsidRPr="438F70CC">
        <w:rPr>
          <w:sz w:val="20"/>
          <w:szCs w:val="20"/>
        </w:rPr>
        <w:t xml:space="preserve"> </w:t>
      </w:r>
    </w:p>
    <w:p w14:paraId="0D715B1F" w14:textId="06A159E4" w:rsidR="005F193B" w:rsidRPr="00847442" w:rsidRDefault="005F193B" w:rsidP="0094239D">
      <w:pPr>
        <w:pStyle w:val="NoSpacing"/>
        <w:spacing w:after="120" w:line="288" w:lineRule="auto"/>
        <w:rPr>
          <w:rFonts w:cstheme="minorHAnsi"/>
          <w:b/>
          <w:bCs/>
          <w:sz w:val="20"/>
          <w:szCs w:val="20"/>
        </w:rPr>
      </w:pPr>
      <w:r>
        <w:rPr>
          <w:rFonts w:cstheme="minorHAnsi"/>
          <w:b/>
          <w:bCs/>
          <w:sz w:val="20"/>
          <w:szCs w:val="20"/>
        </w:rPr>
        <w:t>Additional Control</w:t>
      </w:r>
      <w:r w:rsidR="000B10B1">
        <w:rPr>
          <w:rFonts w:cstheme="minorHAnsi"/>
          <w:b/>
          <w:bCs/>
          <w:sz w:val="20"/>
          <w:szCs w:val="20"/>
        </w:rPr>
        <w:t>s</w:t>
      </w:r>
      <w:r>
        <w:rPr>
          <w:rFonts w:cstheme="minorHAnsi"/>
          <w:b/>
          <w:bCs/>
          <w:sz w:val="20"/>
          <w:szCs w:val="20"/>
        </w:rPr>
        <w:t>, if necessary:</w:t>
      </w:r>
    </w:p>
    <w:p w14:paraId="55D78EA8" w14:textId="07853FAF" w:rsidR="001F33C4" w:rsidRDefault="003C1B0B" w:rsidP="0094239D">
      <w:pPr>
        <w:pStyle w:val="NoSpacing"/>
        <w:spacing w:after="120" w:line="288" w:lineRule="auto"/>
        <w:rPr>
          <w:sz w:val="20"/>
          <w:szCs w:val="20"/>
        </w:rPr>
      </w:pPr>
      <w:r w:rsidRPr="3D92A0BC">
        <w:rPr>
          <w:b/>
          <w:bCs/>
          <w:sz w:val="20"/>
          <w:szCs w:val="20"/>
        </w:rPr>
        <w:t>Respiratory Protection:</w:t>
      </w:r>
      <w:r w:rsidRPr="3D92A0BC">
        <w:rPr>
          <w:sz w:val="20"/>
          <w:szCs w:val="20"/>
        </w:rPr>
        <w:t xml:space="preserve"> </w:t>
      </w:r>
      <w:r w:rsidR="6D48BC55" w:rsidRPr="3D92A0BC">
        <w:rPr>
          <w:sz w:val="20"/>
          <w:szCs w:val="20"/>
        </w:rPr>
        <w:t xml:space="preserve">Filtering air purifying respirators are </w:t>
      </w:r>
      <w:r w:rsidR="6D48BC55" w:rsidRPr="3D92A0BC">
        <w:rPr>
          <w:b/>
          <w:bCs/>
          <w:sz w:val="20"/>
          <w:szCs w:val="20"/>
        </w:rPr>
        <w:t>not</w:t>
      </w:r>
      <w:r w:rsidR="6D48BC55" w:rsidRPr="3D92A0BC">
        <w:rPr>
          <w:sz w:val="20"/>
          <w:szCs w:val="20"/>
        </w:rPr>
        <w:t xml:space="preserve"> protective against methylene chloride vapors. </w:t>
      </w:r>
      <w:r w:rsidR="0E9E18F9" w:rsidRPr="3D92A0BC">
        <w:rPr>
          <w:sz w:val="20"/>
          <w:szCs w:val="20"/>
        </w:rPr>
        <w:t xml:space="preserve">Only supplied air </w:t>
      </w:r>
      <w:r w:rsidR="2CF061B3" w:rsidRPr="3D92A0BC">
        <w:rPr>
          <w:sz w:val="20"/>
          <w:szCs w:val="20"/>
        </w:rPr>
        <w:t xml:space="preserve">or </w:t>
      </w:r>
      <w:r w:rsidR="673BED57" w:rsidRPr="3D92A0BC">
        <w:rPr>
          <w:sz w:val="20"/>
          <w:szCs w:val="20"/>
        </w:rPr>
        <w:t xml:space="preserve">self-contained breathing apparatus </w:t>
      </w:r>
      <w:r w:rsidR="62C230DD" w:rsidRPr="3D92A0BC">
        <w:rPr>
          <w:sz w:val="20"/>
          <w:szCs w:val="20"/>
        </w:rPr>
        <w:t xml:space="preserve">systems provide adequate protection </w:t>
      </w:r>
      <w:r w:rsidR="6D0AA279" w:rsidRPr="3D92A0BC">
        <w:rPr>
          <w:sz w:val="20"/>
          <w:szCs w:val="20"/>
        </w:rPr>
        <w:t>to methylene chloride vapors.</w:t>
      </w:r>
      <w:r w:rsidR="04F109FE" w:rsidRPr="3D92A0BC">
        <w:rPr>
          <w:sz w:val="20"/>
          <w:szCs w:val="20"/>
        </w:rPr>
        <w:t xml:space="preserve"> </w:t>
      </w:r>
      <w:r w:rsidR="6E253B03" w:rsidRPr="3D92A0BC">
        <w:rPr>
          <w:sz w:val="20"/>
          <w:szCs w:val="20"/>
        </w:rPr>
        <w:t xml:space="preserve">EH&amp;S will generally not </w:t>
      </w:r>
      <w:r w:rsidR="24E6FF16" w:rsidRPr="3D92A0BC">
        <w:rPr>
          <w:sz w:val="20"/>
          <w:szCs w:val="20"/>
        </w:rPr>
        <w:t>approve of</w:t>
      </w:r>
      <w:r w:rsidR="6E253B03" w:rsidRPr="3D92A0BC">
        <w:rPr>
          <w:sz w:val="20"/>
          <w:szCs w:val="20"/>
        </w:rPr>
        <w:t xml:space="preserve"> </w:t>
      </w:r>
      <w:r w:rsidR="6BBBF182" w:rsidRPr="3D92A0BC">
        <w:rPr>
          <w:sz w:val="20"/>
          <w:szCs w:val="20"/>
        </w:rPr>
        <w:t>supplied air or self-contained breathing apparatus systems</w:t>
      </w:r>
      <w:r w:rsidR="659EB4A5" w:rsidRPr="3D92A0BC">
        <w:rPr>
          <w:sz w:val="20"/>
          <w:szCs w:val="20"/>
        </w:rPr>
        <w:t xml:space="preserve"> </w:t>
      </w:r>
      <w:r w:rsidR="6BF0EE4C" w:rsidRPr="3D92A0BC">
        <w:rPr>
          <w:sz w:val="20"/>
          <w:szCs w:val="20"/>
        </w:rPr>
        <w:t xml:space="preserve">for methylene </w:t>
      </w:r>
      <w:r w:rsidR="2B75ED3D" w:rsidRPr="3D92A0BC">
        <w:rPr>
          <w:sz w:val="20"/>
          <w:szCs w:val="20"/>
        </w:rPr>
        <w:t>chloride and</w:t>
      </w:r>
      <w:r w:rsidR="7901245A" w:rsidRPr="3D92A0BC">
        <w:rPr>
          <w:sz w:val="20"/>
          <w:szCs w:val="20"/>
        </w:rPr>
        <w:t xml:space="preserve"> </w:t>
      </w:r>
      <w:r w:rsidR="003A128F" w:rsidRPr="3D92A0BC">
        <w:rPr>
          <w:sz w:val="20"/>
          <w:szCs w:val="20"/>
        </w:rPr>
        <w:t>require</w:t>
      </w:r>
      <w:r w:rsidR="7901245A" w:rsidRPr="3D92A0BC">
        <w:rPr>
          <w:sz w:val="20"/>
          <w:szCs w:val="20"/>
        </w:rPr>
        <w:t xml:space="preserve"> that other controls be </w:t>
      </w:r>
      <w:r w:rsidR="5837A8F9" w:rsidRPr="3D92A0BC">
        <w:rPr>
          <w:sz w:val="20"/>
          <w:szCs w:val="20"/>
        </w:rPr>
        <w:t>implemented</w:t>
      </w:r>
      <w:r w:rsidR="2B75ED3D" w:rsidRPr="3D92A0BC">
        <w:rPr>
          <w:sz w:val="20"/>
          <w:szCs w:val="20"/>
        </w:rPr>
        <w:t xml:space="preserve"> prior to respirator consideration.</w:t>
      </w:r>
      <w:r w:rsidR="12EDA20A" w:rsidRPr="3D92A0BC">
        <w:rPr>
          <w:sz w:val="20"/>
          <w:szCs w:val="20"/>
        </w:rPr>
        <w:t xml:space="preserve"> </w:t>
      </w:r>
      <w:r w:rsidR="282D982D" w:rsidRPr="3D92A0BC">
        <w:rPr>
          <w:sz w:val="20"/>
          <w:szCs w:val="20"/>
        </w:rPr>
        <w:t xml:space="preserve">Contact </w:t>
      </w:r>
      <w:hyperlink r:id="rId14">
        <w:r w:rsidR="12D0A415" w:rsidRPr="3D92A0BC">
          <w:rPr>
            <w:rStyle w:val="Hyperlink"/>
            <w:sz w:val="20"/>
            <w:szCs w:val="20"/>
          </w:rPr>
          <w:t>uwresp@uw.edu</w:t>
        </w:r>
      </w:hyperlink>
      <w:r w:rsidR="12D0A415" w:rsidRPr="3D92A0BC">
        <w:rPr>
          <w:sz w:val="20"/>
          <w:szCs w:val="20"/>
        </w:rPr>
        <w:t xml:space="preserve"> for additional information</w:t>
      </w:r>
      <w:r w:rsidR="5A211B2B" w:rsidRPr="3D92A0BC">
        <w:rPr>
          <w:sz w:val="20"/>
          <w:szCs w:val="20"/>
        </w:rPr>
        <w:t>.</w:t>
      </w:r>
      <w:r w:rsidR="12D0A415" w:rsidRPr="3D92A0BC">
        <w:rPr>
          <w:sz w:val="20"/>
          <w:szCs w:val="20"/>
        </w:rPr>
        <w:t xml:space="preserve"> </w:t>
      </w:r>
      <w:r w:rsidR="2B75ED3D" w:rsidRPr="3D92A0BC">
        <w:rPr>
          <w:sz w:val="20"/>
          <w:szCs w:val="20"/>
        </w:rPr>
        <w:t xml:space="preserve"> </w:t>
      </w:r>
    </w:p>
    <w:p w14:paraId="1B3FB40C" w14:textId="662D597F" w:rsidR="00C406D4" w:rsidRPr="00300641" w:rsidRDefault="000E228A" w:rsidP="0094239D">
      <w:pPr>
        <w:pStyle w:val="NoSpacing"/>
        <w:spacing w:after="120" w:line="288" w:lineRule="auto"/>
        <w:rPr>
          <w:rFonts w:ascii="Calibri" w:hAnsi="Calibri" w:cs="Calibri"/>
          <w:b/>
          <w:sz w:val="24"/>
        </w:rPr>
      </w:pPr>
      <w:r w:rsidRPr="00300641">
        <w:rPr>
          <w:rFonts w:ascii="Calibri" w:hAnsi="Calibri" w:cs="Calibri"/>
          <w:b/>
          <w:sz w:val="24"/>
        </w:rPr>
        <w:t xml:space="preserve">Section </w:t>
      </w:r>
      <w:r w:rsidR="0041092F" w:rsidRPr="00300641">
        <w:rPr>
          <w:rFonts w:ascii="Calibri" w:hAnsi="Calibri" w:cs="Calibri"/>
          <w:b/>
          <w:sz w:val="24"/>
        </w:rPr>
        <w:t>4</w:t>
      </w:r>
      <w:r w:rsidRPr="00300641">
        <w:rPr>
          <w:rFonts w:ascii="Calibri" w:hAnsi="Calibri" w:cs="Calibri"/>
          <w:b/>
          <w:sz w:val="24"/>
        </w:rPr>
        <w:t xml:space="preserve"> – </w:t>
      </w:r>
      <w:r w:rsidR="00C406D4" w:rsidRPr="00300641">
        <w:rPr>
          <w:rFonts w:ascii="Calibri" w:hAnsi="Calibri" w:cs="Calibri"/>
          <w:b/>
          <w:sz w:val="24"/>
        </w:rPr>
        <w:t>Special Handling and Storage Requirements</w:t>
      </w:r>
    </w:p>
    <w:p w14:paraId="6B8DF012" w14:textId="7B0E3616" w:rsidR="00D43C7C" w:rsidRPr="00C42B29" w:rsidRDefault="00D43C7C" w:rsidP="0094239D">
      <w:pPr>
        <w:pStyle w:val="ListParagraph"/>
        <w:numPr>
          <w:ilvl w:val="0"/>
          <w:numId w:val="4"/>
        </w:numPr>
        <w:spacing w:after="120" w:line="288" w:lineRule="auto"/>
        <w:rPr>
          <w:rFonts w:eastAsia="Times New Roman" w:cstheme="minorHAnsi"/>
          <w:color w:val="000000"/>
          <w:sz w:val="20"/>
          <w:szCs w:val="20"/>
        </w:rPr>
      </w:pPr>
      <w:r w:rsidRPr="00C42B29">
        <w:rPr>
          <w:rFonts w:cstheme="minorHAnsi"/>
          <w:sz w:val="20"/>
          <w:szCs w:val="20"/>
        </w:rPr>
        <w:t>Avoid contact with ski</w:t>
      </w:r>
      <w:r w:rsidR="003E54E1">
        <w:rPr>
          <w:rFonts w:cstheme="minorHAnsi"/>
          <w:sz w:val="20"/>
          <w:szCs w:val="20"/>
        </w:rPr>
        <w:t xml:space="preserve">n and </w:t>
      </w:r>
      <w:r w:rsidRPr="00C42B29">
        <w:rPr>
          <w:rFonts w:cstheme="minorHAnsi"/>
          <w:sz w:val="20"/>
          <w:szCs w:val="20"/>
        </w:rPr>
        <w:t xml:space="preserve">eyes, and </w:t>
      </w:r>
      <w:r w:rsidR="009315C3">
        <w:rPr>
          <w:rFonts w:cstheme="minorHAnsi"/>
          <w:sz w:val="20"/>
          <w:szCs w:val="20"/>
        </w:rPr>
        <w:t>do not inhale</w:t>
      </w:r>
      <w:r w:rsidRPr="00C42B29">
        <w:rPr>
          <w:rFonts w:cstheme="minorHAnsi"/>
          <w:sz w:val="20"/>
          <w:szCs w:val="20"/>
        </w:rPr>
        <w:t xml:space="preserve">. </w:t>
      </w:r>
    </w:p>
    <w:p w14:paraId="3F3FE2E4" w14:textId="64919FEB" w:rsidR="00D43C7C" w:rsidRPr="00786E17" w:rsidRDefault="00786E17" w:rsidP="0094239D">
      <w:pPr>
        <w:pStyle w:val="ListParagraph"/>
        <w:numPr>
          <w:ilvl w:val="0"/>
          <w:numId w:val="4"/>
        </w:numPr>
        <w:spacing w:after="120" w:line="288" w:lineRule="auto"/>
        <w:rPr>
          <w:rFonts w:eastAsia="Times New Roman" w:cstheme="minorHAnsi"/>
          <w:color w:val="000000"/>
          <w:sz w:val="20"/>
          <w:szCs w:val="20"/>
        </w:rPr>
      </w:pPr>
      <w:r>
        <w:rPr>
          <w:rFonts w:cstheme="minorHAnsi"/>
          <w:sz w:val="20"/>
          <w:szCs w:val="20"/>
        </w:rPr>
        <w:t>Do</w:t>
      </w:r>
      <w:r w:rsidR="00C42B29" w:rsidRPr="00786E17">
        <w:rPr>
          <w:rFonts w:cstheme="minorHAnsi"/>
          <w:sz w:val="20"/>
          <w:szCs w:val="20"/>
        </w:rPr>
        <w:t xml:space="preserve"> not store in aluminum containers. </w:t>
      </w:r>
      <w:r w:rsidRPr="00786E17">
        <w:rPr>
          <w:rFonts w:cstheme="minorHAnsi"/>
          <w:sz w:val="20"/>
          <w:szCs w:val="20"/>
        </w:rPr>
        <w:t>M</w:t>
      </w:r>
      <w:r w:rsidR="00DD6983">
        <w:rPr>
          <w:rFonts w:cstheme="minorHAnsi"/>
          <w:sz w:val="20"/>
          <w:szCs w:val="20"/>
        </w:rPr>
        <w:t>ethylene chloride</w:t>
      </w:r>
      <w:r w:rsidRPr="00786E17">
        <w:rPr>
          <w:rFonts w:cstheme="minorHAnsi"/>
          <w:sz w:val="20"/>
          <w:szCs w:val="20"/>
        </w:rPr>
        <w:t xml:space="preserve"> reacts with aluminum and its alloys.</w:t>
      </w:r>
    </w:p>
    <w:p w14:paraId="1E966F4F" w14:textId="1D33FFEF" w:rsidR="004A6408" w:rsidRPr="00786E17" w:rsidRDefault="00D43C7C" w:rsidP="0094239D">
      <w:pPr>
        <w:pStyle w:val="ListParagraph"/>
        <w:numPr>
          <w:ilvl w:val="0"/>
          <w:numId w:val="4"/>
        </w:numPr>
        <w:spacing w:after="120" w:line="288" w:lineRule="auto"/>
        <w:rPr>
          <w:rFonts w:eastAsia="Times New Roman" w:cstheme="minorHAnsi"/>
          <w:color w:val="000000"/>
          <w:sz w:val="20"/>
          <w:szCs w:val="20"/>
        </w:rPr>
      </w:pPr>
      <w:r w:rsidRPr="00786E17">
        <w:rPr>
          <w:rFonts w:eastAsia="Times New Roman" w:cstheme="minorHAnsi"/>
          <w:color w:val="000000"/>
          <w:sz w:val="20"/>
          <w:szCs w:val="20"/>
        </w:rPr>
        <w:t>Keep containers tightly closed. Store in a cool, dry, and well-ventilated area</w:t>
      </w:r>
      <w:r w:rsidR="004A6408" w:rsidRPr="00786E17">
        <w:rPr>
          <w:rFonts w:eastAsia="Times New Roman" w:cstheme="minorHAnsi"/>
          <w:color w:val="000000"/>
          <w:sz w:val="20"/>
          <w:szCs w:val="20"/>
        </w:rPr>
        <w:t xml:space="preserve">. </w:t>
      </w:r>
    </w:p>
    <w:p w14:paraId="10F02484" w14:textId="6B3DD776" w:rsidR="00D43C7C" w:rsidRPr="00786E17" w:rsidRDefault="004A6408" w:rsidP="0094239D">
      <w:pPr>
        <w:pStyle w:val="ListParagraph"/>
        <w:numPr>
          <w:ilvl w:val="0"/>
          <w:numId w:val="4"/>
        </w:numPr>
        <w:spacing w:after="120" w:line="288" w:lineRule="auto"/>
        <w:rPr>
          <w:rFonts w:eastAsia="Times New Roman" w:cstheme="minorHAnsi"/>
          <w:color w:val="000000"/>
          <w:sz w:val="20"/>
          <w:szCs w:val="20"/>
        </w:rPr>
      </w:pPr>
      <w:r w:rsidRPr="00786E17">
        <w:rPr>
          <w:rFonts w:eastAsia="Times New Roman" w:cstheme="minorHAnsi"/>
          <w:color w:val="000000"/>
          <w:sz w:val="20"/>
          <w:szCs w:val="20"/>
        </w:rPr>
        <w:t xml:space="preserve">Keep </w:t>
      </w:r>
      <w:r w:rsidR="00D43C7C" w:rsidRPr="00786E17">
        <w:rPr>
          <w:rFonts w:eastAsia="Times New Roman" w:cstheme="minorHAnsi"/>
          <w:color w:val="000000"/>
          <w:sz w:val="20"/>
          <w:szCs w:val="20"/>
        </w:rPr>
        <w:t>away from incompatible substances</w:t>
      </w:r>
      <w:r w:rsidRPr="00786E17">
        <w:rPr>
          <w:rFonts w:eastAsia="Times New Roman" w:cstheme="minorHAnsi"/>
          <w:color w:val="000000"/>
          <w:sz w:val="20"/>
          <w:szCs w:val="20"/>
        </w:rPr>
        <w:t xml:space="preserve"> such as oxidizing agents, </w:t>
      </w:r>
      <w:r w:rsidR="00C42B29" w:rsidRPr="00786E17">
        <w:rPr>
          <w:rFonts w:eastAsia="Times New Roman" w:cstheme="minorHAnsi"/>
          <w:color w:val="000000"/>
          <w:sz w:val="20"/>
          <w:szCs w:val="20"/>
        </w:rPr>
        <w:t>acids</w:t>
      </w:r>
      <w:r w:rsidRPr="00786E17">
        <w:rPr>
          <w:rFonts w:eastAsia="Times New Roman" w:cstheme="minorHAnsi"/>
          <w:color w:val="000000"/>
          <w:sz w:val="20"/>
          <w:szCs w:val="20"/>
        </w:rPr>
        <w:t>, and a</w:t>
      </w:r>
      <w:r w:rsidR="00C42B29" w:rsidRPr="00786E17">
        <w:rPr>
          <w:rFonts w:eastAsia="Times New Roman" w:cstheme="minorHAnsi"/>
          <w:color w:val="000000"/>
          <w:sz w:val="20"/>
          <w:szCs w:val="20"/>
        </w:rPr>
        <w:t>mines</w:t>
      </w:r>
      <w:r w:rsidR="00D43C7C" w:rsidRPr="00786E17">
        <w:rPr>
          <w:rFonts w:eastAsia="Times New Roman" w:cstheme="minorHAnsi"/>
          <w:color w:val="000000"/>
          <w:sz w:val="20"/>
          <w:szCs w:val="20"/>
        </w:rPr>
        <w:t xml:space="preserve">. </w:t>
      </w:r>
    </w:p>
    <w:p w14:paraId="3B0A239C" w14:textId="77777777" w:rsidR="00D43C7C" w:rsidRPr="00C42B29" w:rsidRDefault="00D43C7C" w:rsidP="0094239D">
      <w:pPr>
        <w:pStyle w:val="ListParagraph"/>
        <w:numPr>
          <w:ilvl w:val="0"/>
          <w:numId w:val="4"/>
        </w:numPr>
        <w:spacing w:after="120" w:line="288" w:lineRule="auto"/>
        <w:rPr>
          <w:rFonts w:cstheme="minorHAnsi"/>
          <w:color w:val="FF0000"/>
          <w:sz w:val="20"/>
          <w:szCs w:val="20"/>
        </w:rPr>
      </w:pPr>
      <w:r w:rsidRPr="00C42B29">
        <w:rPr>
          <w:rFonts w:cstheme="minorHAnsi"/>
          <w:color w:val="000000" w:themeColor="text1"/>
          <w:sz w:val="20"/>
          <w:szCs w:val="20"/>
        </w:rPr>
        <w:t>Use in the smallest practical quantities for the experiment being performed.</w:t>
      </w:r>
    </w:p>
    <w:p w14:paraId="0F04DCC2" w14:textId="450E7981" w:rsidR="00D43C7C" w:rsidRPr="000F4AFE" w:rsidRDefault="00D43C7C" w:rsidP="0094239D">
      <w:pPr>
        <w:pStyle w:val="ListParagraph"/>
        <w:numPr>
          <w:ilvl w:val="0"/>
          <w:numId w:val="4"/>
        </w:numPr>
        <w:spacing w:after="120" w:line="288" w:lineRule="auto"/>
        <w:rPr>
          <w:rFonts w:cstheme="minorBidi"/>
          <w:color w:val="000000" w:themeColor="text1"/>
          <w:sz w:val="20"/>
          <w:szCs w:val="20"/>
        </w:rPr>
      </w:pPr>
      <w:r w:rsidRPr="438F70CC">
        <w:rPr>
          <w:rFonts w:cstheme="minorBidi"/>
          <w:color w:val="000000" w:themeColor="text1"/>
          <w:sz w:val="20"/>
          <w:szCs w:val="20"/>
        </w:rPr>
        <w:t xml:space="preserve">Work must be conducted in a </w:t>
      </w:r>
      <w:r w:rsidR="004A6408" w:rsidRPr="438F70CC">
        <w:rPr>
          <w:rFonts w:cstheme="minorBidi"/>
          <w:color w:val="000000" w:themeColor="text1"/>
          <w:sz w:val="20"/>
          <w:szCs w:val="20"/>
        </w:rPr>
        <w:t xml:space="preserve">properly functioning </w:t>
      </w:r>
      <w:r w:rsidRPr="438F70CC">
        <w:rPr>
          <w:rFonts w:cstheme="minorBidi"/>
          <w:color w:val="000000" w:themeColor="text1"/>
          <w:sz w:val="20"/>
          <w:szCs w:val="20"/>
        </w:rPr>
        <w:t>chemical fume hood</w:t>
      </w:r>
      <w:r w:rsidR="00724944">
        <w:rPr>
          <w:rFonts w:cstheme="minorBidi"/>
          <w:color w:val="000000" w:themeColor="text1"/>
          <w:sz w:val="20"/>
          <w:szCs w:val="20"/>
        </w:rPr>
        <w:t xml:space="preserve"> or glove box</w:t>
      </w:r>
      <w:r w:rsidR="00BE66A6" w:rsidRPr="438F70CC">
        <w:rPr>
          <w:rFonts w:cstheme="minorBidi"/>
          <w:color w:val="000000" w:themeColor="text1"/>
          <w:sz w:val="20"/>
          <w:szCs w:val="20"/>
        </w:rPr>
        <w:t xml:space="preserve">. </w:t>
      </w:r>
      <w:r w:rsidR="00BE66A6" w:rsidRPr="438F70CC">
        <w:rPr>
          <w:rFonts w:cstheme="minorBidi"/>
          <w:sz w:val="20"/>
          <w:szCs w:val="20"/>
        </w:rPr>
        <w:t xml:space="preserve">You must reach out to EH&amp;S at 206.543.7388 if </w:t>
      </w:r>
      <w:proofErr w:type="gramStart"/>
      <w:r w:rsidR="00BE66A6" w:rsidRPr="438F70CC">
        <w:rPr>
          <w:rFonts w:cstheme="minorBidi"/>
          <w:sz w:val="20"/>
          <w:szCs w:val="20"/>
        </w:rPr>
        <w:t>using methylene</w:t>
      </w:r>
      <w:proofErr w:type="gramEnd"/>
      <w:r w:rsidR="00BE66A6" w:rsidRPr="438F70CC">
        <w:rPr>
          <w:rFonts w:cstheme="minorBidi"/>
          <w:sz w:val="20"/>
          <w:szCs w:val="20"/>
        </w:rPr>
        <w:t xml:space="preserve"> chloride in a fume hood is not possible to explore alternative solutions</w:t>
      </w:r>
      <w:r w:rsidRPr="438F70CC" w:rsidDel="00BE66A6">
        <w:rPr>
          <w:rFonts w:cstheme="minorBidi"/>
          <w:sz w:val="20"/>
          <w:szCs w:val="20"/>
        </w:rPr>
        <w:t>.</w:t>
      </w:r>
    </w:p>
    <w:p w14:paraId="3DD1ACB0" w14:textId="426A6C13" w:rsidR="000F4AFE" w:rsidRPr="00C42B29" w:rsidRDefault="000F4AFE" w:rsidP="0094239D">
      <w:pPr>
        <w:pStyle w:val="ListParagraph"/>
        <w:numPr>
          <w:ilvl w:val="0"/>
          <w:numId w:val="4"/>
        </w:numPr>
        <w:spacing w:after="120" w:line="288" w:lineRule="auto"/>
        <w:rPr>
          <w:rFonts w:cstheme="minorBidi"/>
          <w:color w:val="FF0000"/>
          <w:sz w:val="20"/>
          <w:szCs w:val="20"/>
        </w:rPr>
      </w:pPr>
      <w:r w:rsidRPr="438F70CC">
        <w:rPr>
          <w:rFonts w:cstheme="minorBidi"/>
          <w:color w:val="000000" w:themeColor="text1"/>
          <w:sz w:val="20"/>
          <w:szCs w:val="20"/>
        </w:rPr>
        <w:t xml:space="preserve">Do not store </w:t>
      </w:r>
      <w:r w:rsidR="00E40BBA">
        <w:rPr>
          <w:rFonts w:cstheme="minorBidi"/>
          <w:color w:val="000000" w:themeColor="text1"/>
          <w:sz w:val="20"/>
          <w:szCs w:val="20"/>
        </w:rPr>
        <w:t xml:space="preserve">methylene chloride </w:t>
      </w:r>
      <w:r w:rsidRPr="438F70CC">
        <w:rPr>
          <w:rFonts w:cstheme="minorBidi"/>
          <w:color w:val="000000" w:themeColor="text1"/>
          <w:sz w:val="20"/>
          <w:szCs w:val="20"/>
        </w:rPr>
        <w:t>in</w:t>
      </w:r>
      <w:r w:rsidRPr="438F70CC" w:rsidDel="006E45EF">
        <w:rPr>
          <w:rFonts w:cstheme="minorBidi"/>
          <w:color w:val="000000" w:themeColor="text1"/>
          <w:sz w:val="20"/>
          <w:szCs w:val="20"/>
        </w:rPr>
        <w:t xml:space="preserve"> </w:t>
      </w:r>
      <w:r w:rsidR="00BE409D">
        <w:rPr>
          <w:rFonts w:cstheme="minorBidi"/>
          <w:color w:val="000000" w:themeColor="text1"/>
          <w:sz w:val="20"/>
          <w:szCs w:val="20"/>
        </w:rPr>
        <w:t xml:space="preserve">vented </w:t>
      </w:r>
      <w:r w:rsidRPr="438F70CC">
        <w:rPr>
          <w:rFonts w:cstheme="minorBidi"/>
          <w:color w:val="000000" w:themeColor="text1"/>
          <w:sz w:val="20"/>
          <w:szCs w:val="20"/>
        </w:rPr>
        <w:t>squ</w:t>
      </w:r>
      <w:r w:rsidR="00BE409D">
        <w:rPr>
          <w:rFonts w:cstheme="minorBidi"/>
          <w:color w:val="000000" w:themeColor="text1"/>
          <w:sz w:val="20"/>
          <w:szCs w:val="20"/>
        </w:rPr>
        <w:t>eeze</w:t>
      </w:r>
      <w:r w:rsidRPr="438F70CC">
        <w:rPr>
          <w:rFonts w:cstheme="minorBidi"/>
          <w:color w:val="000000" w:themeColor="text1"/>
          <w:sz w:val="20"/>
          <w:szCs w:val="20"/>
        </w:rPr>
        <w:t xml:space="preserve"> bottle</w:t>
      </w:r>
      <w:r w:rsidR="006E45EF" w:rsidRPr="438F70CC">
        <w:rPr>
          <w:rFonts w:cstheme="minorBidi"/>
          <w:color w:val="000000" w:themeColor="text1"/>
          <w:sz w:val="20"/>
          <w:szCs w:val="20"/>
        </w:rPr>
        <w:t>s</w:t>
      </w:r>
      <w:r w:rsidRPr="438F70CC">
        <w:rPr>
          <w:rFonts w:cstheme="minorBidi"/>
          <w:color w:val="000000" w:themeColor="text1"/>
          <w:sz w:val="20"/>
          <w:szCs w:val="20"/>
        </w:rPr>
        <w:t>.</w:t>
      </w:r>
    </w:p>
    <w:p w14:paraId="4895C416" w14:textId="6812598C" w:rsidR="00D43C7C" w:rsidRPr="00C42B29" w:rsidRDefault="00D43C7C" w:rsidP="0094239D">
      <w:pPr>
        <w:pStyle w:val="ListParagraph"/>
        <w:numPr>
          <w:ilvl w:val="0"/>
          <w:numId w:val="4"/>
        </w:numPr>
        <w:spacing w:after="120" w:line="288" w:lineRule="auto"/>
        <w:rPr>
          <w:rFonts w:cstheme="minorBidi"/>
          <w:color w:val="FF0000"/>
          <w:sz w:val="20"/>
          <w:szCs w:val="20"/>
        </w:rPr>
      </w:pPr>
      <w:r w:rsidRPr="438F70CC">
        <w:rPr>
          <w:rFonts w:cstheme="minorBidi"/>
          <w:color w:val="000000" w:themeColor="text1"/>
          <w:sz w:val="20"/>
          <w:szCs w:val="20"/>
        </w:rPr>
        <w:t xml:space="preserve">Containers </w:t>
      </w:r>
      <w:r w:rsidR="00E85202" w:rsidRPr="438F70CC">
        <w:rPr>
          <w:rFonts w:cstheme="minorBidi"/>
          <w:color w:val="000000" w:themeColor="text1"/>
          <w:sz w:val="20"/>
          <w:szCs w:val="20"/>
        </w:rPr>
        <w:t xml:space="preserve">must </w:t>
      </w:r>
      <w:r w:rsidRPr="438F70CC">
        <w:rPr>
          <w:rFonts w:cstheme="minorBidi"/>
          <w:color w:val="000000" w:themeColor="text1"/>
          <w:sz w:val="20"/>
          <w:szCs w:val="20"/>
        </w:rPr>
        <w:t xml:space="preserve">remain closed when not in use. </w:t>
      </w:r>
    </w:p>
    <w:p w14:paraId="34905004" w14:textId="4D957553" w:rsidR="00D43C7C" w:rsidRPr="00C42B29" w:rsidRDefault="00D43C7C" w:rsidP="0094239D">
      <w:pPr>
        <w:pStyle w:val="ListParagraph"/>
        <w:numPr>
          <w:ilvl w:val="0"/>
          <w:numId w:val="4"/>
        </w:numPr>
        <w:spacing w:after="120"/>
        <w:rPr>
          <w:rFonts w:cstheme="minorBidi"/>
          <w:color w:val="000000" w:themeColor="text1"/>
          <w:sz w:val="20"/>
          <w:szCs w:val="20"/>
        </w:rPr>
      </w:pPr>
      <w:r w:rsidRPr="438F70CC">
        <w:rPr>
          <w:rFonts w:cstheme="minorBidi"/>
          <w:color w:val="000000" w:themeColor="text1"/>
          <w:sz w:val="20"/>
          <w:szCs w:val="20"/>
        </w:rPr>
        <w:t xml:space="preserve">Containers </w:t>
      </w:r>
      <w:r w:rsidR="00E85202" w:rsidRPr="438F70CC">
        <w:rPr>
          <w:rFonts w:cstheme="minorBidi"/>
          <w:color w:val="000000" w:themeColor="text1"/>
          <w:sz w:val="20"/>
          <w:szCs w:val="20"/>
        </w:rPr>
        <w:t xml:space="preserve">must </w:t>
      </w:r>
      <w:r w:rsidRPr="438F70CC">
        <w:rPr>
          <w:rFonts w:cstheme="minorBidi"/>
          <w:color w:val="000000" w:themeColor="text1"/>
          <w:sz w:val="20"/>
          <w:szCs w:val="20"/>
        </w:rPr>
        <w:t>be labeled appropriately. Label</w:t>
      </w:r>
      <w:r w:rsidRPr="438F70CC" w:rsidDel="00A9798A">
        <w:rPr>
          <w:rFonts w:cstheme="minorBidi"/>
          <w:color w:val="000000" w:themeColor="text1"/>
          <w:sz w:val="20"/>
          <w:szCs w:val="20"/>
        </w:rPr>
        <w:t xml:space="preserve"> </w:t>
      </w:r>
      <w:r w:rsidR="00A9798A" w:rsidRPr="438F70CC">
        <w:rPr>
          <w:rFonts w:cstheme="minorBidi"/>
          <w:color w:val="000000" w:themeColor="text1"/>
          <w:sz w:val="20"/>
          <w:szCs w:val="20"/>
        </w:rPr>
        <w:t xml:space="preserve">must </w:t>
      </w:r>
      <w:r w:rsidRPr="438F70CC">
        <w:rPr>
          <w:rFonts w:cstheme="minorBidi"/>
          <w:color w:val="000000" w:themeColor="text1"/>
          <w:sz w:val="20"/>
          <w:szCs w:val="20"/>
        </w:rPr>
        <w:t xml:space="preserve">indicate the name of the chemical(s) in the container. Avoid using chemical abbreviations and formulae. </w:t>
      </w:r>
    </w:p>
    <w:p w14:paraId="5BF98B54" w14:textId="5DD9C888" w:rsidR="003A07C5" w:rsidRPr="007E6869" w:rsidRDefault="00D43C7C" w:rsidP="007E6869">
      <w:pPr>
        <w:pStyle w:val="ListParagraph"/>
        <w:numPr>
          <w:ilvl w:val="0"/>
          <w:numId w:val="4"/>
        </w:numPr>
        <w:spacing w:after="120"/>
        <w:rPr>
          <w:rFonts w:cstheme="minorBidi"/>
          <w:color w:val="000000" w:themeColor="text1"/>
          <w:sz w:val="20"/>
          <w:szCs w:val="20"/>
        </w:rPr>
      </w:pPr>
      <w:r w:rsidRPr="438F70CC">
        <w:rPr>
          <w:rFonts w:cstheme="minorBidi"/>
          <w:color w:val="000000" w:themeColor="text1"/>
          <w:sz w:val="20"/>
          <w:szCs w:val="20"/>
        </w:rPr>
        <w:t xml:space="preserve">Containers </w:t>
      </w:r>
      <w:r w:rsidR="00A9798A" w:rsidRPr="438F70CC">
        <w:rPr>
          <w:rFonts w:cstheme="minorBidi"/>
          <w:color w:val="000000" w:themeColor="text1"/>
          <w:sz w:val="20"/>
          <w:szCs w:val="20"/>
        </w:rPr>
        <w:t xml:space="preserve">must </w:t>
      </w:r>
      <w:r w:rsidRPr="438F70CC">
        <w:rPr>
          <w:rFonts w:cstheme="minorBidi"/>
          <w:color w:val="000000" w:themeColor="text1"/>
          <w:sz w:val="20"/>
          <w:szCs w:val="20"/>
        </w:rPr>
        <w:t>be in good condition and compatible with the material</w:t>
      </w:r>
      <w:r w:rsidR="004A6408" w:rsidRPr="438F70CC">
        <w:rPr>
          <w:rFonts w:cstheme="minorBidi"/>
          <w:color w:val="000000" w:themeColor="text1"/>
          <w:sz w:val="20"/>
          <w:szCs w:val="20"/>
        </w:rPr>
        <w:t>.</w:t>
      </w:r>
    </w:p>
    <w:p w14:paraId="51E53B60" w14:textId="0FAF87CD" w:rsidR="00C406D4" w:rsidRPr="003E0505" w:rsidRDefault="000E228A" w:rsidP="0094239D">
      <w:pPr>
        <w:pStyle w:val="Heading1"/>
        <w:spacing w:after="120" w:line="288" w:lineRule="auto"/>
        <w:rPr>
          <w:rFonts w:ascii="Calibri" w:hAnsi="Calibri" w:cs="Calibri"/>
          <w:b/>
        </w:rPr>
      </w:pPr>
      <w:r w:rsidRPr="003E0505">
        <w:rPr>
          <w:rFonts w:ascii="Calibri" w:hAnsi="Calibri" w:cs="Calibri"/>
          <w:b/>
        </w:rPr>
        <w:t xml:space="preserve">Section </w:t>
      </w:r>
      <w:r w:rsidR="0041092F" w:rsidRPr="003E0505">
        <w:rPr>
          <w:rFonts w:ascii="Calibri" w:hAnsi="Calibri" w:cs="Calibri"/>
          <w:b/>
        </w:rPr>
        <w:t>5</w:t>
      </w:r>
      <w:r w:rsidRPr="003E0505">
        <w:rPr>
          <w:rFonts w:ascii="Calibri" w:hAnsi="Calibri" w:cs="Calibri"/>
          <w:b/>
        </w:rPr>
        <w:t xml:space="preserve"> – </w:t>
      </w:r>
      <w:r w:rsidR="00C406D4" w:rsidRPr="003E0505">
        <w:rPr>
          <w:rFonts w:ascii="Calibri" w:hAnsi="Calibri" w:cs="Calibri"/>
          <w:b/>
        </w:rPr>
        <w:t>Spill and Accident Procedure</w:t>
      </w:r>
      <w:r w:rsidR="00553E58" w:rsidRPr="003E0505">
        <w:rPr>
          <w:rFonts w:ascii="Calibri" w:hAnsi="Calibri" w:cs="Calibri"/>
          <w:b/>
        </w:rPr>
        <w:t>s</w:t>
      </w:r>
      <w:r w:rsidR="00C406D4" w:rsidRPr="003E0505">
        <w:rPr>
          <w:rFonts w:ascii="Calibri" w:hAnsi="Calibri" w:cs="Calibri"/>
          <w:b/>
        </w:rPr>
        <w:t xml:space="preserve"> </w:t>
      </w:r>
    </w:p>
    <w:p w14:paraId="25E473BD" w14:textId="4D72C710" w:rsidR="009E4158" w:rsidRDefault="009E4158" w:rsidP="0094239D">
      <w:pPr>
        <w:pStyle w:val="Header"/>
        <w:tabs>
          <w:tab w:val="left" w:pos="432"/>
          <w:tab w:val="left" w:pos="720"/>
        </w:tabs>
        <w:spacing w:after="120" w:line="288" w:lineRule="auto"/>
        <w:rPr>
          <w:rFonts w:cs="Arial"/>
          <w:sz w:val="20"/>
          <w:szCs w:val="20"/>
        </w:rPr>
      </w:pPr>
      <w:r w:rsidRPr="00CF4829">
        <w:rPr>
          <w:rFonts w:cs="Arial"/>
          <w:b/>
          <w:sz w:val="20"/>
          <w:szCs w:val="20"/>
        </w:rPr>
        <w:t>Exposures:</w:t>
      </w:r>
      <w:r>
        <w:rPr>
          <w:rFonts w:cs="Arial"/>
          <w:sz w:val="20"/>
          <w:szCs w:val="20"/>
        </w:rPr>
        <w:t xml:space="preserve"> </w:t>
      </w:r>
      <w:r w:rsidRPr="00CF4829">
        <w:rPr>
          <w:rFonts w:cs="Arial"/>
          <w:sz w:val="20"/>
          <w:szCs w:val="20"/>
        </w:rPr>
        <w:t xml:space="preserve">If </w:t>
      </w:r>
      <w:r>
        <w:rPr>
          <w:rFonts w:cs="Arial"/>
          <w:sz w:val="20"/>
          <w:szCs w:val="20"/>
        </w:rPr>
        <w:t xml:space="preserve">a </w:t>
      </w:r>
      <w:r w:rsidRPr="00CF4829">
        <w:rPr>
          <w:rFonts w:cs="Arial"/>
          <w:sz w:val="20"/>
          <w:szCs w:val="20"/>
        </w:rPr>
        <w:t xml:space="preserve">person </w:t>
      </w:r>
      <w:r>
        <w:rPr>
          <w:rFonts w:cs="Arial"/>
          <w:sz w:val="20"/>
          <w:szCs w:val="20"/>
        </w:rPr>
        <w:t xml:space="preserve">is </w:t>
      </w:r>
      <w:r w:rsidRPr="00CF4829">
        <w:rPr>
          <w:rFonts w:cs="Arial"/>
          <w:sz w:val="20"/>
          <w:szCs w:val="20"/>
        </w:rPr>
        <w:t xml:space="preserve">injured, exposed, or suspected of being exposed to </w:t>
      </w:r>
      <w:r>
        <w:rPr>
          <w:rFonts w:cs="Arial"/>
          <w:sz w:val="20"/>
          <w:szCs w:val="20"/>
        </w:rPr>
        <w:t>methylene chloride</w:t>
      </w:r>
      <w:r w:rsidRPr="00CF4829">
        <w:rPr>
          <w:rFonts w:cs="Arial"/>
          <w:sz w:val="20"/>
          <w:szCs w:val="20"/>
        </w:rPr>
        <w:t xml:space="preserve">, follow </w:t>
      </w:r>
      <w:r w:rsidR="008911C7">
        <w:rPr>
          <w:rFonts w:cs="Arial"/>
          <w:sz w:val="20"/>
          <w:szCs w:val="20"/>
        </w:rPr>
        <w:t xml:space="preserve">the </w:t>
      </w:r>
      <w:r w:rsidRPr="00CF4829">
        <w:rPr>
          <w:rFonts w:cs="Arial"/>
          <w:sz w:val="20"/>
          <w:szCs w:val="20"/>
        </w:rPr>
        <w:t xml:space="preserve">procedures </w:t>
      </w:r>
      <w:r w:rsidR="008911C7">
        <w:rPr>
          <w:rFonts w:cs="Arial"/>
          <w:sz w:val="20"/>
          <w:szCs w:val="20"/>
        </w:rPr>
        <w:t xml:space="preserve">detailed on the </w:t>
      </w:r>
      <w:hyperlink r:id="rId15" w:history="1">
        <w:r w:rsidR="008911C7" w:rsidRPr="00DE5589">
          <w:rPr>
            <w:rStyle w:val="Hyperlink"/>
            <w:rFonts w:cs="Arial"/>
            <w:sz w:val="20"/>
            <w:szCs w:val="20"/>
          </w:rPr>
          <w:t xml:space="preserve">Exposure </w:t>
        </w:r>
        <w:r w:rsidR="008911C7" w:rsidRPr="00BA3D70">
          <w:rPr>
            <w:rStyle w:val="Hyperlink"/>
            <w:rFonts w:cs="Arial"/>
            <w:sz w:val="20"/>
            <w:szCs w:val="20"/>
          </w:rPr>
          <w:t>Re</w:t>
        </w:r>
        <w:r w:rsidR="00BF55DA" w:rsidRPr="00BA3D70">
          <w:rPr>
            <w:rStyle w:val="Hyperlink"/>
            <w:rFonts w:cs="Arial"/>
            <w:sz w:val="20"/>
            <w:szCs w:val="20"/>
          </w:rPr>
          <w:t>s</w:t>
        </w:r>
        <w:r w:rsidR="008911C7" w:rsidRPr="00BA3D70">
          <w:rPr>
            <w:rStyle w:val="Hyperlink"/>
            <w:rFonts w:cs="Arial"/>
            <w:sz w:val="20"/>
            <w:szCs w:val="20"/>
          </w:rPr>
          <w:t>ponse</w:t>
        </w:r>
        <w:r w:rsidR="008911C7" w:rsidRPr="00DE5589">
          <w:rPr>
            <w:rStyle w:val="Hyperlink"/>
            <w:rFonts w:cs="Arial"/>
            <w:sz w:val="20"/>
            <w:szCs w:val="20"/>
          </w:rPr>
          <w:t xml:space="preserve"> Poster</w:t>
        </w:r>
      </w:hyperlink>
      <w:r w:rsidR="008911C7">
        <w:rPr>
          <w:rFonts w:cs="Arial"/>
          <w:sz w:val="20"/>
          <w:szCs w:val="20"/>
        </w:rPr>
        <w:t xml:space="preserve"> </w:t>
      </w:r>
      <w:r w:rsidR="00516BDF">
        <w:rPr>
          <w:rFonts w:cs="Arial"/>
          <w:sz w:val="20"/>
          <w:szCs w:val="20"/>
        </w:rPr>
        <w:t>and detailed</w:t>
      </w:r>
      <w:r w:rsidR="007C1D68">
        <w:rPr>
          <w:rFonts w:cs="Arial"/>
          <w:sz w:val="20"/>
          <w:szCs w:val="20"/>
        </w:rPr>
        <w:t xml:space="preserve"> </w:t>
      </w:r>
      <w:r>
        <w:rPr>
          <w:rFonts w:cs="Arial"/>
          <w:sz w:val="20"/>
          <w:szCs w:val="20"/>
        </w:rPr>
        <w:t>here</w:t>
      </w:r>
      <w:r w:rsidRPr="00CF4829">
        <w:rPr>
          <w:rFonts w:cs="Arial"/>
          <w:sz w:val="20"/>
          <w:szCs w:val="20"/>
        </w:rPr>
        <w:t xml:space="preserve">. </w:t>
      </w:r>
      <w:r w:rsidRPr="00C42B29">
        <w:rPr>
          <w:rFonts w:cs="Arial"/>
          <w:sz w:val="20"/>
          <w:szCs w:val="20"/>
        </w:rPr>
        <w:t xml:space="preserve">If skin is exposed to </w:t>
      </w:r>
      <w:r>
        <w:rPr>
          <w:rFonts w:cstheme="minorHAnsi"/>
          <w:sz w:val="20"/>
          <w:szCs w:val="20"/>
        </w:rPr>
        <w:t>methylene chloride</w:t>
      </w:r>
      <w:r w:rsidRPr="00C42B29">
        <w:rPr>
          <w:rFonts w:cs="Arial"/>
          <w:sz w:val="20"/>
          <w:szCs w:val="20"/>
        </w:rPr>
        <w:t>, remove contaminated clothing and shoes, rinse for 15 minutes in the safety shower. Send someone to call 911 as soon as possible. If eye</w:t>
      </w:r>
      <w:r w:rsidR="00283242">
        <w:rPr>
          <w:rFonts w:cs="Arial"/>
          <w:sz w:val="20"/>
          <w:szCs w:val="20"/>
        </w:rPr>
        <w:t>s</w:t>
      </w:r>
      <w:r w:rsidRPr="00C42B29">
        <w:rPr>
          <w:rFonts w:cs="Arial"/>
          <w:sz w:val="20"/>
          <w:szCs w:val="20"/>
        </w:rPr>
        <w:t xml:space="preserve"> </w:t>
      </w:r>
      <w:r w:rsidR="00283242">
        <w:rPr>
          <w:rFonts w:cs="Arial"/>
          <w:sz w:val="20"/>
          <w:szCs w:val="20"/>
        </w:rPr>
        <w:t>are</w:t>
      </w:r>
      <w:r w:rsidRPr="00C42B29">
        <w:rPr>
          <w:rFonts w:cs="Arial"/>
          <w:sz w:val="20"/>
          <w:szCs w:val="20"/>
        </w:rPr>
        <w:t xml:space="preserve"> exposed, flush eyes for 15 minutes in the eyewash</w:t>
      </w:r>
      <w:r w:rsidR="00FF4BB2">
        <w:rPr>
          <w:rFonts w:cs="Arial"/>
          <w:sz w:val="20"/>
          <w:szCs w:val="20"/>
        </w:rPr>
        <w:t xml:space="preserve"> </w:t>
      </w:r>
      <w:r w:rsidR="0087480B">
        <w:rPr>
          <w:rFonts w:cs="Arial"/>
          <w:sz w:val="20"/>
          <w:szCs w:val="20"/>
        </w:rPr>
        <w:t xml:space="preserve">and send someone to call 911 as </w:t>
      </w:r>
      <w:r w:rsidR="0087480B">
        <w:rPr>
          <w:rFonts w:cs="Arial"/>
          <w:sz w:val="20"/>
          <w:szCs w:val="20"/>
        </w:rPr>
        <w:lastRenderedPageBreak/>
        <w:t>soon as possible</w:t>
      </w:r>
      <w:r w:rsidRPr="00C42B29">
        <w:rPr>
          <w:rFonts w:cs="Arial"/>
          <w:sz w:val="20"/>
          <w:szCs w:val="20"/>
        </w:rPr>
        <w:t xml:space="preserve">. If </w:t>
      </w:r>
      <w:r>
        <w:rPr>
          <w:rFonts w:cstheme="minorHAnsi"/>
          <w:sz w:val="20"/>
          <w:szCs w:val="20"/>
        </w:rPr>
        <w:t>methylene chloride</w:t>
      </w:r>
      <w:r w:rsidRPr="00C42B29">
        <w:rPr>
          <w:rFonts w:cs="Arial"/>
          <w:sz w:val="20"/>
          <w:szCs w:val="20"/>
        </w:rPr>
        <w:t xml:space="preserve"> is inhaled, </w:t>
      </w:r>
      <w:r w:rsidR="003A128F" w:rsidRPr="00C42B29">
        <w:rPr>
          <w:rFonts w:cs="Arial"/>
          <w:sz w:val="20"/>
          <w:szCs w:val="20"/>
        </w:rPr>
        <w:t>remove it</w:t>
      </w:r>
      <w:r w:rsidRPr="00C42B29">
        <w:rPr>
          <w:rFonts w:cs="Arial"/>
          <w:sz w:val="20"/>
          <w:szCs w:val="20"/>
        </w:rPr>
        <w:t xml:space="preserve"> to fresh air and call 911. Bring Safety Data Sheet (SDS) with you to show medical personnel.</w:t>
      </w:r>
    </w:p>
    <w:p w14:paraId="654C32E3" w14:textId="6C9766B9" w:rsidR="00C620F2" w:rsidRDefault="00C620F2" w:rsidP="0094239D">
      <w:pPr>
        <w:pStyle w:val="Header"/>
        <w:tabs>
          <w:tab w:val="left" w:pos="432"/>
          <w:tab w:val="left" w:pos="720"/>
        </w:tabs>
        <w:spacing w:after="120" w:line="288" w:lineRule="auto"/>
        <w:rPr>
          <w:rFonts w:cs="Arial"/>
          <w:sz w:val="20"/>
          <w:szCs w:val="20"/>
        </w:rPr>
      </w:pPr>
      <w:r>
        <w:rPr>
          <w:rFonts w:cs="Arial"/>
          <w:sz w:val="20"/>
          <w:szCs w:val="20"/>
        </w:rPr>
        <w:t>Note: Small spills will likely evaporate before PPE and spill kit can be gathered.</w:t>
      </w:r>
      <w:r w:rsidR="008322DD">
        <w:rPr>
          <w:rFonts w:cs="Arial"/>
          <w:sz w:val="20"/>
          <w:szCs w:val="20"/>
        </w:rPr>
        <w:t xml:space="preserve">  </w:t>
      </w:r>
      <w:r w:rsidR="000A61C6">
        <w:rPr>
          <w:rFonts w:cs="Arial"/>
          <w:sz w:val="20"/>
          <w:szCs w:val="20"/>
        </w:rPr>
        <w:t xml:space="preserve">In this case, no additional steps need to be </w:t>
      </w:r>
      <w:r w:rsidR="000E7A10">
        <w:rPr>
          <w:rFonts w:cs="Arial"/>
          <w:sz w:val="20"/>
          <w:szCs w:val="20"/>
        </w:rPr>
        <w:t>taken</w:t>
      </w:r>
      <w:r w:rsidR="000A61C6">
        <w:rPr>
          <w:rFonts w:cs="Arial"/>
          <w:sz w:val="20"/>
          <w:szCs w:val="20"/>
        </w:rPr>
        <w:t xml:space="preserve">.  </w:t>
      </w:r>
      <w:r w:rsidR="008322DD">
        <w:rPr>
          <w:rFonts w:cs="Arial"/>
          <w:sz w:val="20"/>
          <w:szCs w:val="20"/>
        </w:rPr>
        <w:t>If spill evaporated outside of a fume hood, evacuate area and wait 30min until</w:t>
      </w:r>
      <w:r w:rsidR="00E72D31">
        <w:rPr>
          <w:rFonts w:cs="Arial"/>
          <w:sz w:val="20"/>
          <w:szCs w:val="20"/>
        </w:rPr>
        <w:t xml:space="preserve"> area is clear of vapors.</w:t>
      </w:r>
    </w:p>
    <w:p w14:paraId="690CDCB2" w14:textId="3882E281" w:rsidR="00CF4829" w:rsidRPr="006126D1" w:rsidRDefault="0094239D" w:rsidP="0094239D">
      <w:pPr>
        <w:pStyle w:val="Header"/>
        <w:tabs>
          <w:tab w:val="left" w:pos="432"/>
          <w:tab w:val="left" w:pos="720"/>
        </w:tabs>
        <w:spacing w:after="120" w:line="288" w:lineRule="auto"/>
        <w:rPr>
          <w:rFonts w:cs="Arial"/>
          <w:b/>
          <w:sz w:val="20"/>
          <w:szCs w:val="20"/>
        </w:rPr>
      </w:pPr>
      <w:r>
        <w:rPr>
          <w:rFonts w:cs="Arial"/>
          <w:b/>
          <w:sz w:val="20"/>
          <w:szCs w:val="20"/>
        </w:rPr>
        <w:t>P</w:t>
      </w:r>
      <w:r w:rsidR="00C9348E" w:rsidRPr="006126D1">
        <w:rPr>
          <w:rFonts w:cs="Arial"/>
          <w:b/>
          <w:sz w:val="20"/>
          <w:szCs w:val="20"/>
        </w:rPr>
        <w:t>rocedures</w:t>
      </w:r>
      <w:r w:rsidR="006126D1" w:rsidRPr="006126D1">
        <w:rPr>
          <w:rFonts w:cs="Arial"/>
          <w:b/>
          <w:sz w:val="20"/>
          <w:szCs w:val="20"/>
        </w:rPr>
        <w:t xml:space="preserve"> f</w:t>
      </w:r>
      <w:r w:rsidR="00CF4829" w:rsidRPr="006126D1">
        <w:rPr>
          <w:rFonts w:cs="Arial"/>
          <w:b/>
          <w:sz w:val="20"/>
          <w:szCs w:val="20"/>
        </w:rPr>
        <w:t xml:space="preserve">or </w:t>
      </w:r>
      <w:proofErr w:type="gramStart"/>
      <w:r w:rsidR="00CF4829" w:rsidRPr="006126D1">
        <w:rPr>
          <w:rFonts w:cs="Arial"/>
          <w:b/>
          <w:sz w:val="20"/>
          <w:szCs w:val="20"/>
        </w:rPr>
        <w:t>spills</w:t>
      </w:r>
      <w:proofErr w:type="gramEnd"/>
      <w:r w:rsidR="00CF4829" w:rsidRPr="006126D1">
        <w:rPr>
          <w:rFonts w:cs="Arial"/>
          <w:b/>
          <w:sz w:val="20"/>
          <w:szCs w:val="20"/>
        </w:rPr>
        <w:t xml:space="preserve"> inside a fume hood</w:t>
      </w:r>
      <w:r w:rsidR="000A31BF">
        <w:rPr>
          <w:rFonts w:cs="Arial"/>
          <w:b/>
          <w:sz w:val="20"/>
          <w:szCs w:val="20"/>
        </w:rPr>
        <w:t xml:space="preserve"> or</w:t>
      </w:r>
      <w:r w:rsidR="00CF4829" w:rsidRPr="006126D1">
        <w:rPr>
          <w:rFonts w:cs="Arial"/>
          <w:b/>
          <w:sz w:val="20"/>
          <w:szCs w:val="20"/>
        </w:rPr>
        <w:t xml:space="preserve"> glove box</w:t>
      </w:r>
      <w:r w:rsidR="00C9348E" w:rsidRPr="006126D1">
        <w:rPr>
          <w:rFonts w:cs="Arial"/>
          <w:b/>
          <w:sz w:val="20"/>
          <w:szCs w:val="20"/>
        </w:rPr>
        <w:t>:</w:t>
      </w:r>
    </w:p>
    <w:p w14:paraId="2D7B8FBA" w14:textId="5870BF81" w:rsidR="00CF4829" w:rsidRPr="00CF4829" w:rsidRDefault="00CF4829" w:rsidP="0094239D">
      <w:pPr>
        <w:pStyle w:val="Header"/>
        <w:numPr>
          <w:ilvl w:val="0"/>
          <w:numId w:val="5"/>
        </w:numPr>
        <w:tabs>
          <w:tab w:val="left" w:pos="432"/>
          <w:tab w:val="left" w:pos="720"/>
        </w:tabs>
        <w:spacing w:after="120"/>
        <w:rPr>
          <w:rFonts w:cs="Arial"/>
          <w:sz w:val="20"/>
          <w:szCs w:val="20"/>
        </w:rPr>
      </w:pPr>
      <w:r w:rsidRPr="00CF4829">
        <w:rPr>
          <w:rFonts w:cs="Arial"/>
          <w:sz w:val="20"/>
          <w:szCs w:val="20"/>
        </w:rPr>
        <w:t>Spills</w:t>
      </w:r>
      <w:r w:rsidR="000A31BF">
        <w:rPr>
          <w:rFonts w:cs="Arial"/>
          <w:sz w:val="20"/>
          <w:szCs w:val="20"/>
        </w:rPr>
        <w:t xml:space="preserve"> </w:t>
      </w:r>
      <w:r w:rsidRPr="00CF4829">
        <w:rPr>
          <w:rFonts w:cs="Arial"/>
          <w:sz w:val="20"/>
          <w:szCs w:val="20"/>
        </w:rPr>
        <w:t xml:space="preserve">inside a fume hood </w:t>
      </w:r>
      <w:r w:rsidR="000A31BF">
        <w:rPr>
          <w:rFonts w:cs="Arial"/>
          <w:sz w:val="20"/>
          <w:szCs w:val="20"/>
        </w:rPr>
        <w:t xml:space="preserve">or glovebox </w:t>
      </w:r>
      <w:r w:rsidRPr="00CF4829">
        <w:rPr>
          <w:rFonts w:cs="Arial"/>
          <w:sz w:val="20"/>
          <w:szCs w:val="20"/>
        </w:rPr>
        <w:t xml:space="preserve">can typically be cleaned up by trained </w:t>
      </w:r>
      <w:r w:rsidR="00293099">
        <w:rPr>
          <w:rFonts w:cs="Arial"/>
          <w:sz w:val="20"/>
          <w:szCs w:val="20"/>
        </w:rPr>
        <w:t>personnel</w:t>
      </w:r>
      <w:r w:rsidRPr="00CF4829">
        <w:rPr>
          <w:rFonts w:cs="Arial"/>
          <w:sz w:val="20"/>
          <w:szCs w:val="20"/>
        </w:rPr>
        <w:t>.</w:t>
      </w:r>
    </w:p>
    <w:p w14:paraId="6F1E0054" w14:textId="3192EFD3" w:rsidR="00C9348E" w:rsidRDefault="00CF4829" w:rsidP="0094239D">
      <w:pPr>
        <w:pStyle w:val="Header"/>
        <w:numPr>
          <w:ilvl w:val="0"/>
          <w:numId w:val="5"/>
        </w:numPr>
        <w:tabs>
          <w:tab w:val="left" w:pos="432"/>
          <w:tab w:val="left" w:pos="720"/>
        </w:tabs>
        <w:spacing w:after="120"/>
        <w:rPr>
          <w:rFonts w:cs="Arial"/>
          <w:sz w:val="20"/>
          <w:szCs w:val="20"/>
        </w:rPr>
      </w:pPr>
      <w:r w:rsidRPr="00CF4829">
        <w:rPr>
          <w:rFonts w:cs="Arial"/>
          <w:sz w:val="20"/>
          <w:szCs w:val="20"/>
        </w:rPr>
        <w:t xml:space="preserve">Personnel must wear a lab coat or smock, safety goggles, </w:t>
      </w:r>
      <w:r w:rsidR="008A6D08" w:rsidRPr="73476F5A">
        <w:rPr>
          <w:rFonts w:ascii="Calibri" w:eastAsia="Calibri" w:hAnsi="Calibri" w:cs="Calibri"/>
          <w:color w:val="000000" w:themeColor="text1"/>
          <w:sz w:val="20"/>
          <w:szCs w:val="20"/>
        </w:rPr>
        <w:t>polyvinyl alcohol (PVA) gloves or Silver Shield® gloves</w:t>
      </w:r>
      <w:r w:rsidRPr="00CF4829">
        <w:rPr>
          <w:rFonts w:cs="Arial"/>
          <w:sz w:val="20"/>
          <w:szCs w:val="20"/>
        </w:rPr>
        <w:t>.</w:t>
      </w:r>
      <w:r>
        <w:rPr>
          <w:rFonts w:cs="Arial"/>
          <w:sz w:val="20"/>
          <w:szCs w:val="20"/>
        </w:rPr>
        <w:t xml:space="preserve"> </w:t>
      </w:r>
    </w:p>
    <w:p w14:paraId="75A65221" w14:textId="4FE01857" w:rsidR="00C9348E" w:rsidRPr="00E16DA9" w:rsidRDefault="00C9348E" w:rsidP="0094239D">
      <w:pPr>
        <w:numPr>
          <w:ilvl w:val="0"/>
          <w:numId w:val="5"/>
        </w:numPr>
        <w:tabs>
          <w:tab w:val="left" w:pos="432"/>
          <w:tab w:val="left" w:pos="690"/>
        </w:tabs>
        <w:spacing w:after="120" w:line="240" w:lineRule="auto"/>
        <w:rPr>
          <w:rFonts w:ascii="Calibri" w:eastAsia="Times New Roman" w:hAnsi="Calibri"/>
          <w:sz w:val="20"/>
          <w:szCs w:val="20"/>
        </w:rPr>
      </w:pPr>
      <w:r w:rsidRPr="00E16DA9">
        <w:rPr>
          <w:rFonts w:ascii="Calibri" w:eastAsia="Times New Roman" w:hAnsi="Calibri"/>
          <w:sz w:val="20"/>
          <w:szCs w:val="20"/>
        </w:rPr>
        <w:t>Wipe up spilled liquids with absorbent pads.</w:t>
      </w:r>
      <w:r>
        <w:rPr>
          <w:rFonts w:ascii="Calibri" w:eastAsia="Times New Roman" w:hAnsi="Calibri"/>
          <w:sz w:val="20"/>
          <w:szCs w:val="20"/>
        </w:rPr>
        <w:t xml:space="preserve"> </w:t>
      </w:r>
    </w:p>
    <w:p w14:paraId="2E24DACD" w14:textId="77777777" w:rsidR="00C9348E" w:rsidRPr="00E16DA9" w:rsidRDefault="00C9348E" w:rsidP="0094239D">
      <w:pPr>
        <w:numPr>
          <w:ilvl w:val="0"/>
          <w:numId w:val="5"/>
        </w:numPr>
        <w:tabs>
          <w:tab w:val="left" w:pos="432"/>
          <w:tab w:val="left" w:pos="690"/>
        </w:tabs>
        <w:spacing w:after="120" w:line="240" w:lineRule="auto"/>
        <w:rPr>
          <w:rFonts w:ascii="Calibri" w:eastAsia="Times New Roman" w:hAnsi="Calibri"/>
          <w:sz w:val="20"/>
          <w:szCs w:val="20"/>
        </w:rPr>
      </w:pPr>
      <w:r w:rsidRPr="00E16DA9">
        <w:rPr>
          <w:rFonts w:ascii="Calibri" w:eastAsia="Times New Roman" w:hAnsi="Calibri"/>
          <w:sz w:val="20"/>
          <w:szCs w:val="20"/>
        </w:rPr>
        <w:t>Clean the spill area thoroughly with detergent solution followed by clean water.</w:t>
      </w:r>
    </w:p>
    <w:p w14:paraId="37DAB1AF" w14:textId="612EC4E4" w:rsidR="006126D1" w:rsidRPr="00642176" w:rsidRDefault="00C9348E" w:rsidP="0094239D">
      <w:pPr>
        <w:pStyle w:val="Header"/>
        <w:numPr>
          <w:ilvl w:val="0"/>
          <w:numId w:val="5"/>
        </w:numPr>
        <w:tabs>
          <w:tab w:val="left" w:pos="432"/>
          <w:tab w:val="left" w:pos="720"/>
        </w:tabs>
        <w:spacing w:after="120"/>
        <w:rPr>
          <w:rFonts w:cs="Arial"/>
          <w:sz w:val="20"/>
          <w:szCs w:val="20"/>
        </w:rPr>
      </w:pPr>
      <w:r w:rsidRPr="006B3FE1">
        <w:rPr>
          <w:rFonts w:ascii="Calibri" w:eastAsia="Times New Roman" w:hAnsi="Calibri"/>
          <w:sz w:val="20"/>
          <w:szCs w:val="20"/>
        </w:rPr>
        <w:t>Double bag all waste in plastic bags labeled with a hazardous waste label that reads "</w:t>
      </w:r>
      <w:r w:rsidRPr="00C42B29">
        <w:rPr>
          <w:rFonts w:cstheme="minorHAnsi"/>
          <w:sz w:val="20"/>
          <w:szCs w:val="20"/>
        </w:rPr>
        <w:t>methylene chloride</w:t>
      </w:r>
      <w:r w:rsidRPr="006B3FE1">
        <w:rPr>
          <w:rFonts w:ascii="Calibri" w:eastAsia="Times New Roman" w:hAnsi="Calibri"/>
          <w:sz w:val="20"/>
          <w:szCs w:val="20"/>
        </w:rPr>
        <w:t xml:space="preserve"> spill debris." </w:t>
      </w:r>
      <w:r w:rsidRPr="006B3FE1">
        <w:rPr>
          <w:rFonts w:cs="Arial"/>
          <w:sz w:val="20"/>
          <w:szCs w:val="20"/>
        </w:rPr>
        <w:t xml:space="preserve">Complete either </w:t>
      </w:r>
      <w:r w:rsidRPr="006B3FE1">
        <w:rPr>
          <w:rFonts w:ascii="Calibri" w:eastAsia="Times New Roman" w:hAnsi="Calibri"/>
          <w:sz w:val="20"/>
          <w:szCs w:val="20"/>
        </w:rPr>
        <w:t xml:space="preserve">an </w:t>
      </w:r>
      <w:r w:rsidRPr="00E64232">
        <w:rPr>
          <w:rFonts w:ascii="Calibri" w:eastAsia="Times New Roman" w:hAnsi="Calibri"/>
          <w:sz w:val="20"/>
          <w:szCs w:val="20"/>
        </w:rPr>
        <w:t>Online Chemical Waste Collection Request</w:t>
      </w:r>
      <w:r w:rsidRPr="006B3FE1">
        <w:rPr>
          <w:rFonts w:ascii="Calibri" w:eastAsia="Times New Roman" w:hAnsi="Calibri"/>
          <w:sz w:val="20"/>
          <w:szCs w:val="20"/>
        </w:rPr>
        <w:t xml:space="preserve"> or a </w:t>
      </w:r>
      <w:r w:rsidRPr="00E64232">
        <w:rPr>
          <w:rFonts w:ascii="Calibri" w:eastAsia="Times New Roman" w:hAnsi="Calibri"/>
          <w:sz w:val="20"/>
          <w:szCs w:val="20"/>
        </w:rPr>
        <w:t>Chemical Collection Request Form</w:t>
      </w:r>
      <w:r>
        <w:rPr>
          <w:rFonts w:cs="Arial"/>
          <w:sz w:val="20"/>
          <w:szCs w:val="20"/>
        </w:rPr>
        <w:t xml:space="preserve"> found on the </w:t>
      </w:r>
      <w:hyperlink r:id="rId16" w:history="1">
        <w:r w:rsidRPr="00E64232">
          <w:rPr>
            <w:rStyle w:val="Hyperlink"/>
            <w:rFonts w:cs="Arial"/>
            <w:sz w:val="20"/>
          </w:rPr>
          <w:t>EH&amp;S website</w:t>
        </w:r>
      </w:hyperlink>
      <w:r w:rsidRPr="006B3FE1">
        <w:rPr>
          <w:rFonts w:cs="Arial"/>
          <w:sz w:val="20"/>
          <w:szCs w:val="20"/>
        </w:rPr>
        <w:t xml:space="preserve">. Email the form to </w:t>
      </w:r>
      <w:hyperlink r:id="rId17" w:history="1">
        <w:r w:rsidRPr="006B3FE1">
          <w:rPr>
            <w:rStyle w:val="Hyperlink"/>
            <w:rFonts w:cs="Arial"/>
            <w:sz w:val="20"/>
          </w:rPr>
          <w:t>chmwaste@uw.edu</w:t>
        </w:r>
      </w:hyperlink>
    </w:p>
    <w:p w14:paraId="76508FD1" w14:textId="1F45D134" w:rsidR="00C9348E" w:rsidRPr="006126D1" w:rsidRDefault="0094239D" w:rsidP="0094239D">
      <w:pPr>
        <w:pStyle w:val="Header"/>
        <w:tabs>
          <w:tab w:val="left" w:pos="432"/>
          <w:tab w:val="left" w:pos="720"/>
        </w:tabs>
        <w:spacing w:after="120" w:line="288" w:lineRule="auto"/>
        <w:rPr>
          <w:rFonts w:cs="Arial"/>
          <w:b/>
          <w:sz w:val="20"/>
          <w:szCs w:val="20"/>
        </w:rPr>
      </w:pPr>
      <w:r>
        <w:rPr>
          <w:rFonts w:cs="Arial"/>
          <w:b/>
          <w:sz w:val="20"/>
          <w:szCs w:val="20"/>
        </w:rPr>
        <w:t>P</w:t>
      </w:r>
      <w:r w:rsidR="006126D1">
        <w:rPr>
          <w:rFonts w:cs="Arial"/>
          <w:b/>
          <w:sz w:val="20"/>
          <w:szCs w:val="20"/>
        </w:rPr>
        <w:t xml:space="preserve">rocedures </w:t>
      </w:r>
      <w:r>
        <w:rPr>
          <w:rFonts w:cs="Arial"/>
          <w:b/>
          <w:sz w:val="20"/>
          <w:szCs w:val="20"/>
        </w:rPr>
        <w:t xml:space="preserve">for </w:t>
      </w:r>
      <w:r w:rsidR="009A309D">
        <w:rPr>
          <w:rFonts w:cs="Arial"/>
          <w:b/>
          <w:sz w:val="20"/>
          <w:szCs w:val="20"/>
        </w:rPr>
        <w:t xml:space="preserve">spills </w:t>
      </w:r>
      <w:r w:rsidR="00B970D2">
        <w:rPr>
          <w:rFonts w:cs="Arial"/>
          <w:b/>
          <w:sz w:val="20"/>
          <w:szCs w:val="20"/>
        </w:rPr>
        <w:t>outside of fume hood or glove box:</w:t>
      </w:r>
    </w:p>
    <w:p w14:paraId="0BAA3852" w14:textId="68D04ADC" w:rsidR="00C9348E" w:rsidRPr="00C9348E" w:rsidRDefault="008F14A7" w:rsidP="0094239D">
      <w:pPr>
        <w:pStyle w:val="Header"/>
        <w:numPr>
          <w:ilvl w:val="0"/>
          <w:numId w:val="6"/>
        </w:numPr>
        <w:tabs>
          <w:tab w:val="left" w:pos="432"/>
          <w:tab w:val="left" w:pos="720"/>
        </w:tabs>
        <w:spacing w:after="120"/>
        <w:rPr>
          <w:rFonts w:cs="Arial"/>
          <w:sz w:val="20"/>
          <w:szCs w:val="20"/>
        </w:rPr>
      </w:pPr>
      <w:r>
        <w:rPr>
          <w:rFonts w:cs="Arial"/>
          <w:sz w:val="20"/>
          <w:szCs w:val="20"/>
        </w:rPr>
        <w:t xml:space="preserve">Spills outside of </w:t>
      </w:r>
      <w:r w:rsidR="001552F0">
        <w:rPr>
          <w:rFonts w:cs="Arial"/>
          <w:sz w:val="20"/>
          <w:szCs w:val="20"/>
        </w:rPr>
        <w:t xml:space="preserve">fume hoods or gloveboxes may </w:t>
      </w:r>
      <w:r w:rsidR="005B59A7">
        <w:rPr>
          <w:rFonts w:cs="Arial"/>
          <w:sz w:val="20"/>
          <w:szCs w:val="20"/>
        </w:rPr>
        <w:t xml:space="preserve">rapidly </w:t>
      </w:r>
      <w:r w:rsidR="00413465">
        <w:rPr>
          <w:rFonts w:cs="Arial"/>
          <w:sz w:val="20"/>
          <w:szCs w:val="20"/>
        </w:rPr>
        <w:t xml:space="preserve">generate </w:t>
      </w:r>
      <w:r w:rsidR="005B59A7">
        <w:rPr>
          <w:rFonts w:cs="Arial"/>
          <w:sz w:val="20"/>
          <w:szCs w:val="20"/>
        </w:rPr>
        <w:t>vapors above the methylene chloride exposure limits.</w:t>
      </w:r>
      <w:r w:rsidR="00040661">
        <w:rPr>
          <w:rFonts w:cs="Arial"/>
          <w:sz w:val="20"/>
          <w:szCs w:val="20"/>
        </w:rPr>
        <w:t xml:space="preserve"> </w:t>
      </w:r>
    </w:p>
    <w:p w14:paraId="4324757B" w14:textId="18978637" w:rsidR="00C9348E" w:rsidRPr="00C9348E" w:rsidRDefault="00C9348E" w:rsidP="0094239D">
      <w:pPr>
        <w:pStyle w:val="Header"/>
        <w:numPr>
          <w:ilvl w:val="0"/>
          <w:numId w:val="6"/>
        </w:numPr>
        <w:tabs>
          <w:tab w:val="left" w:pos="432"/>
          <w:tab w:val="left" w:pos="720"/>
        </w:tabs>
        <w:spacing w:after="120"/>
        <w:rPr>
          <w:rFonts w:cs="Arial"/>
          <w:sz w:val="20"/>
          <w:szCs w:val="20"/>
        </w:rPr>
      </w:pPr>
      <w:r w:rsidRPr="00C9348E">
        <w:rPr>
          <w:rFonts w:cs="Arial"/>
          <w:sz w:val="20"/>
          <w:szCs w:val="20"/>
        </w:rPr>
        <w:t xml:space="preserve">Evacuate </w:t>
      </w:r>
      <w:r w:rsidR="00D6776C">
        <w:rPr>
          <w:rFonts w:cs="Arial"/>
          <w:sz w:val="20"/>
          <w:szCs w:val="20"/>
        </w:rPr>
        <w:t xml:space="preserve">the </w:t>
      </w:r>
      <w:r w:rsidRPr="00C9348E">
        <w:rPr>
          <w:rFonts w:cs="Arial"/>
          <w:sz w:val="20"/>
          <w:szCs w:val="20"/>
        </w:rPr>
        <w:t>area and restrict access</w:t>
      </w:r>
      <w:r w:rsidR="00D6776C">
        <w:rPr>
          <w:rFonts w:cs="Arial"/>
          <w:sz w:val="20"/>
          <w:szCs w:val="20"/>
        </w:rPr>
        <w:t xml:space="preserve"> </w:t>
      </w:r>
      <w:r w:rsidR="00D6776C" w:rsidRPr="00C42B29">
        <w:rPr>
          <w:rFonts w:cs="Arial"/>
          <w:sz w:val="20"/>
          <w:szCs w:val="20"/>
        </w:rPr>
        <w:t>(e.g., use caution tape, barriers, etc.)</w:t>
      </w:r>
      <w:r w:rsidRPr="00C9348E">
        <w:rPr>
          <w:rFonts w:cs="Arial"/>
          <w:sz w:val="20"/>
          <w:szCs w:val="20"/>
        </w:rPr>
        <w:t xml:space="preserve">. Attend to injured or exposed persons using emergency shower or eyewash. Follow procedures </w:t>
      </w:r>
      <w:r>
        <w:rPr>
          <w:rFonts w:cs="Arial"/>
          <w:sz w:val="20"/>
          <w:szCs w:val="20"/>
        </w:rPr>
        <w:t>listed above under Exposures</w:t>
      </w:r>
      <w:r w:rsidRPr="00C9348E">
        <w:rPr>
          <w:rFonts w:cs="Arial"/>
          <w:sz w:val="20"/>
          <w:szCs w:val="20"/>
        </w:rPr>
        <w:t xml:space="preserve">. </w:t>
      </w:r>
    </w:p>
    <w:p w14:paraId="68BBCA92" w14:textId="0FE53A12" w:rsidR="00C9348E" w:rsidRPr="00C9348E" w:rsidRDefault="00C9348E" w:rsidP="0094239D">
      <w:pPr>
        <w:pStyle w:val="Header"/>
        <w:numPr>
          <w:ilvl w:val="0"/>
          <w:numId w:val="6"/>
        </w:numPr>
        <w:tabs>
          <w:tab w:val="left" w:pos="432"/>
          <w:tab w:val="left" w:pos="720"/>
        </w:tabs>
        <w:spacing w:after="120"/>
        <w:rPr>
          <w:rFonts w:cs="Arial"/>
          <w:sz w:val="20"/>
          <w:szCs w:val="20"/>
        </w:rPr>
      </w:pPr>
      <w:r w:rsidRPr="00C9348E">
        <w:rPr>
          <w:rFonts w:cs="Arial"/>
          <w:sz w:val="20"/>
          <w:szCs w:val="20"/>
        </w:rPr>
        <w:t>As soon as possible</w:t>
      </w:r>
      <w:r>
        <w:rPr>
          <w:rFonts w:cs="Arial"/>
          <w:sz w:val="20"/>
          <w:szCs w:val="20"/>
        </w:rPr>
        <w:t>,</w:t>
      </w:r>
      <w:r w:rsidRPr="00C9348E">
        <w:rPr>
          <w:rFonts w:cs="Arial"/>
          <w:sz w:val="20"/>
          <w:szCs w:val="20"/>
        </w:rPr>
        <w:t xml:space="preserve"> report the spill in a safe area by notifying EH&amp;S (during business hours (M-F/8-5) 206-543-0467, outside business hours 911* on a campus phone). Tell them that a </w:t>
      </w:r>
      <w:r w:rsidR="0091058F">
        <w:rPr>
          <w:rFonts w:cs="Arial"/>
          <w:sz w:val="20"/>
          <w:szCs w:val="20"/>
        </w:rPr>
        <w:t xml:space="preserve">methylene chloride </w:t>
      </w:r>
      <w:r w:rsidRPr="00C9348E">
        <w:rPr>
          <w:rFonts w:cs="Arial"/>
          <w:sz w:val="20"/>
          <w:szCs w:val="20"/>
        </w:rPr>
        <w:t xml:space="preserve">spill has occurred. EH&amp;S </w:t>
      </w:r>
      <w:r w:rsidR="000C703A">
        <w:rPr>
          <w:rFonts w:cs="Arial"/>
          <w:sz w:val="20"/>
          <w:szCs w:val="20"/>
        </w:rPr>
        <w:t xml:space="preserve">may recommend </w:t>
      </w:r>
      <w:r w:rsidR="00A004FB">
        <w:rPr>
          <w:rFonts w:cs="Arial"/>
          <w:sz w:val="20"/>
          <w:szCs w:val="20"/>
        </w:rPr>
        <w:t>staying out of the room until the sp</w:t>
      </w:r>
      <w:r w:rsidR="004B2B6F">
        <w:rPr>
          <w:rFonts w:cs="Arial"/>
          <w:sz w:val="20"/>
          <w:szCs w:val="20"/>
        </w:rPr>
        <w:t>ill has evaporated and exposure monitoring has been completed to clear</w:t>
      </w:r>
      <w:r w:rsidR="002C1838">
        <w:rPr>
          <w:rFonts w:cs="Arial"/>
          <w:sz w:val="20"/>
          <w:szCs w:val="20"/>
        </w:rPr>
        <w:t xml:space="preserve"> the area, or they may </w:t>
      </w:r>
      <w:r w:rsidRPr="00C9348E">
        <w:rPr>
          <w:rFonts w:cs="Arial"/>
          <w:sz w:val="20"/>
          <w:szCs w:val="20"/>
        </w:rPr>
        <w:t>arrange for a spill cleanup contractor</w:t>
      </w:r>
      <w:r w:rsidR="002C1838">
        <w:rPr>
          <w:rFonts w:cs="Arial"/>
          <w:sz w:val="20"/>
          <w:szCs w:val="20"/>
        </w:rPr>
        <w:t xml:space="preserve"> depending on the size of the spill</w:t>
      </w:r>
      <w:r w:rsidRPr="00C9348E">
        <w:rPr>
          <w:rFonts w:cs="Arial"/>
          <w:sz w:val="20"/>
          <w:szCs w:val="20"/>
        </w:rPr>
        <w:t xml:space="preserve">. Notify </w:t>
      </w:r>
      <w:r w:rsidR="002C1838">
        <w:rPr>
          <w:rFonts w:cs="Arial"/>
          <w:sz w:val="20"/>
          <w:szCs w:val="20"/>
        </w:rPr>
        <w:t xml:space="preserve">your </w:t>
      </w:r>
      <w:r w:rsidRPr="00C9348E">
        <w:rPr>
          <w:rFonts w:cs="Arial"/>
          <w:sz w:val="20"/>
          <w:szCs w:val="20"/>
        </w:rPr>
        <w:t>supervisor.</w:t>
      </w:r>
    </w:p>
    <w:p w14:paraId="0757298B" w14:textId="293449B0" w:rsidR="00C9348E" w:rsidRPr="00C9348E" w:rsidRDefault="00C9348E" w:rsidP="0094239D">
      <w:pPr>
        <w:pStyle w:val="Header"/>
        <w:numPr>
          <w:ilvl w:val="0"/>
          <w:numId w:val="6"/>
        </w:numPr>
        <w:tabs>
          <w:tab w:val="left" w:pos="432"/>
          <w:tab w:val="left" w:pos="720"/>
        </w:tabs>
        <w:spacing w:after="120"/>
        <w:rPr>
          <w:rFonts w:cs="Arial"/>
          <w:sz w:val="20"/>
          <w:szCs w:val="20"/>
        </w:rPr>
      </w:pPr>
      <w:r w:rsidRPr="00C9348E">
        <w:rPr>
          <w:rFonts w:cs="Arial"/>
          <w:sz w:val="20"/>
          <w:szCs w:val="20"/>
        </w:rPr>
        <w:t xml:space="preserve">Be prepared to provide the following information:  </w:t>
      </w:r>
    </w:p>
    <w:p w14:paraId="35E17F8E" w14:textId="3381A610" w:rsidR="00C9348E" w:rsidRPr="00C9348E" w:rsidRDefault="00C9348E" w:rsidP="0094239D">
      <w:pPr>
        <w:pStyle w:val="Header"/>
        <w:numPr>
          <w:ilvl w:val="0"/>
          <w:numId w:val="7"/>
        </w:numPr>
        <w:tabs>
          <w:tab w:val="left" w:pos="432"/>
          <w:tab w:val="left" w:pos="720"/>
        </w:tabs>
        <w:spacing w:after="120"/>
        <w:rPr>
          <w:rFonts w:cs="Arial"/>
          <w:sz w:val="20"/>
          <w:szCs w:val="20"/>
        </w:rPr>
      </w:pPr>
      <w:r w:rsidRPr="00C9348E">
        <w:rPr>
          <w:rFonts w:cs="Arial"/>
          <w:sz w:val="20"/>
          <w:szCs w:val="20"/>
        </w:rPr>
        <w:t xml:space="preserve">Name and phone number of knowledgeable </w:t>
      </w:r>
      <w:proofErr w:type="gramStart"/>
      <w:r w:rsidRPr="00C9348E">
        <w:rPr>
          <w:rFonts w:cs="Arial"/>
          <w:sz w:val="20"/>
          <w:szCs w:val="20"/>
        </w:rPr>
        <w:t>person</w:t>
      </w:r>
      <w:proofErr w:type="gramEnd"/>
      <w:r w:rsidRPr="00C9348E">
        <w:rPr>
          <w:rFonts w:cs="Arial"/>
          <w:sz w:val="20"/>
          <w:szCs w:val="20"/>
        </w:rPr>
        <w:t xml:space="preserve"> that can be contacted </w:t>
      </w:r>
    </w:p>
    <w:p w14:paraId="26E73E0F" w14:textId="3E999862" w:rsidR="00C9348E" w:rsidRPr="00C9348E" w:rsidRDefault="00C9348E" w:rsidP="0094239D">
      <w:pPr>
        <w:pStyle w:val="Header"/>
        <w:numPr>
          <w:ilvl w:val="0"/>
          <w:numId w:val="7"/>
        </w:numPr>
        <w:tabs>
          <w:tab w:val="left" w:pos="432"/>
          <w:tab w:val="left" w:pos="720"/>
        </w:tabs>
        <w:spacing w:after="120"/>
        <w:rPr>
          <w:rFonts w:cs="Arial"/>
          <w:sz w:val="20"/>
          <w:szCs w:val="20"/>
        </w:rPr>
      </w:pPr>
      <w:r w:rsidRPr="00C9348E">
        <w:rPr>
          <w:rFonts w:cs="Arial"/>
          <w:sz w:val="20"/>
          <w:szCs w:val="20"/>
        </w:rPr>
        <w:t>Name of chemical spilled, concentration and amount spilled, liquid or solid type spill</w:t>
      </w:r>
    </w:p>
    <w:p w14:paraId="10448644" w14:textId="14494271" w:rsidR="00C9348E" w:rsidRPr="00C9348E" w:rsidRDefault="00C9348E" w:rsidP="0094239D">
      <w:pPr>
        <w:pStyle w:val="Header"/>
        <w:numPr>
          <w:ilvl w:val="0"/>
          <w:numId w:val="7"/>
        </w:numPr>
        <w:tabs>
          <w:tab w:val="left" w:pos="432"/>
          <w:tab w:val="left" w:pos="720"/>
        </w:tabs>
        <w:spacing w:after="120"/>
        <w:rPr>
          <w:rFonts w:cs="Arial"/>
          <w:sz w:val="20"/>
          <w:szCs w:val="20"/>
        </w:rPr>
      </w:pPr>
      <w:r w:rsidRPr="00C9348E">
        <w:rPr>
          <w:rFonts w:cs="Arial"/>
          <w:sz w:val="20"/>
          <w:szCs w:val="20"/>
        </w:rPr>
        <w:t xml:space="preserve">Number of injured, if any </w:t>
      </w:r>
    </w:p>
    <w:p w14:paraId="2FDF96C0" w14:textId="1577BC4E" w:rsidR="00C9348E" w:rsidRPr="00C9348E" w:rsidRDefault="00C9348E" w:rsidP="0094239D">
      <w:pPr>
        <w:pStyle w:val="Header"/>
        <w:numPr>
          <w:ilvl w:val="0"/>
          <w:numId w:val="7"/>
        </w:numPr>
        <w:tabs>
          <w:tab w:val="left" w:pos="432"/>
          <w:tab w:val="left" w:pos="720"/>
        </w:tabs>
        <w:spacing w:after="120"/>
        <w:rPr>
          <w:rFonts w:cs="Arial"/>
          <w:sz w:val="20"/>
          <w:szCs w:val="20"/>
        </w:rPr>
      </w:pPr>
      <w:r w:rsidRPr="00C9348E">
        <w:rPr>
          <w:rFonts w:cs="Arial"/>
          <w:sz w:val="20"/>
          <w:szCs w:val="20"/>
        </w:rPr>
        <w:t>Location of spill</w:t>
      </w:r>
    </w:p>
    <w:p w14:paraId="2FA7187F" w14:textId="77777777" w:rsidR="00C9348E" w:rsidRPr="00C9348E" w:rsidRDefault="00C9348E" w:rsidP="0094239D">
      <w:pPr>
        <w:pStyle w:val="Header"/>
        <w:tabs>
          <w:tab w:val="left" w:pos="432"/>
          <w:tab w:val="left" w:pos="720"/>
        </w:tabs>
        <w:spacing w:after="120"/>
        <w:ind w:left="360"/>
        <w:rPr>
          <w:rFonts w:cs="Arial"/>
          <w:sz w:val="20"/>
          <w:szCs w:val="20"/>
        </w:rPr>
      </w:pPr>
      <w:r w:rsidRPr="00C9348E">
        <w:rPr>
          <w:rFonts w:cs="Arial"/>
          <w:sz w:val="20"/>
          <w:szCs w:val="20"/>
        </w:rPr>
        <w:t>This information can also be used in reporting to the Emergency Department (ED) after potential exposure.</w:t>
      </w:r>
    </w:p>
    <w:p w14:paraId="6C3C5516" w14:textId="698AAE4D" w:rsidR="00D6776C" w:rsidRDefault="00C9348E" w:rsidP="0094239D">
      <w:pPr>
        <w:pStyle w:val="Header"/>
        <w:tabs>
          <w:tab w:val="left" w:pos="432"/>
          <w:tab w:val="left" w:pos="720"/>
        </w:tabs>
        <w:spacing w:after="120" w:line="288" w:lineRule="auto"/>
        <w:rPr>
          <w:rFonts w:ascii="Calibri" w:eastAsia="Times New Roman" w:hAnsi="Calibri"/>
          <w:sz w:val="20"/>
          <w:szCs w:val="20"/>
        </w:rPr>
      </w:pPr>
      <w:r w:rsidRPr="3D92A0BC">
        <w:rPr>
          <w:rFonts w:cs="Arial"/>
          <w:sz w:val="20"/>
          <w:szCs w:val="20"/>
        </w:rPr>
        <w:t xml:space="preserve">Report </w:t>
      </w:r>
      <w:r w:rsidR="00D57069" w:rsidRPr="3D92A0BC">
        <w:rPr>
          <w:rFonts w:cs="Arial"/>
          <w:sz w:val="20"/>
          <w:szCs w:val="20"/>
        </w:rPr>
        <w:t xml:space="preserve">all </w:t>
      </w:r>
      <w:r w:rsidRPr="3D92A0BC">
        <w:rPr>
          <w:rFonts w:cs="Arial"/>
          <w:sz w:val="20"/>
          <w:szCs w:val="20"/>
        </w:rPr>
        <w:t xml:space="preserve">spills </w:t>
      </w:r>
      <w:r w:rsidR="00D57069" w:rsidRPr="3D92A0BC">
        <w:rPr>
          <w:rFonts w:cs="Arial"/>
          <w:sz w:val="20"/>
          <w:szCs w:val="20"/>
        </w:rPr>
        <w:t xml:space="preserve">and </w:t>
      </w:r>
      <w:r w:rsidR="001B0D4B" w:rsidRPr="3D92A0BC">
        <w:rPr>
          <w:rFonts w:cs="Arial"/>
          <w:sz w:val="20"/>
          <w:szCs w:val="20"/>
        </w:rPr>
        <w:t>injuries</w:t>
      </w:r>
      <w:r w:rsidR="00D57069" w:rsidRPr="3D92A0BC">
        <w:rPr>
          <w:rFonts w:cs="Arial"/>
          <w:sz w:val="20"/>
          <w:szCs w:val="20"/>
        </w:rPr>
        <w:t xml:space="preserve"> </w:t>
      </w:r>
      <w:r w:rsidRPr="3D92A0BC">
        <w:rPr>
          <w:rFonts w:cs="Arial"/>
          <w:sz w:val="20"/>
          <w:szCs w:val="20"/>
        </w:rPr>
        <w:t xml:space="preserve">via the </w:t>
      </w:r>
      <w:hyperlink r:id="rId18" w:history="1">
        <w:r w:rsidRPr="000D7DEA">
          <w:rPr>
            <w:rStyle w:val="Hyperlink"/>
            <w:rFonts w:cs="Arial"/>
            <w:sz w:val="20"/>
            <w:szCs w:val="20"/>
          </w:rPr>
          <w:t>EH&amp;</w:t>
        </w:r>
        <w:r w:rsidR="00B25DDE" w:rsidRPr="000D7DEA">
          <w:rPr>
            <w:rStyle w:val="Hyperlink"/>
            <w:rFonts w:cs="Arial"/>
            <w:sz w:val="20"/>
            <w:szCs w:val="20"/>
          </w:rPr>
          <w:t>S Online Accident Reporting System (OARS)</w:t>
        </w:r>
      </w:hyperlink>
      <w:r w:rsidR="006126D1" w:rsidRPr="3D92A0BC">
        <w:rPr>
          <w:rFonts w:cs="Arial"/>
          <w:sz w:val="20"/>
          <w:szCs w:val="20"/>
        </w:rPr>
        <w:t xml:space="preserve"> </w:t>
      </w:r>
      <w:r w:rsidR="006126D1" w:rsidRPr="3D92A0BC">
        <w:rPr>
          <w:rFonts w:ascii="Calibri" w:eastAsia="Times New Roman" w:hAnsi="Calibri"/>
          <w:sz w:val="20"/>
          <w:szCs w:val="20"/>
        </w:rPr>
        <w:t>within 24 hours</w:t>
      </w:r>
      <w:r w:rsidR="00EE34E3">
        <w:rPr>
          <w:rFonts w:ascii="Calibri" w:eastAsia="Times New Roman" w:hAnsi="Calibri"/>
          <w:sz w:val="20"/>
          <w:szCs w:val="20"/>
        </w:rPr>
        <w:t xml:space="preserve">. Notify EH&amp;S immediately </w:t>
      </w:r>
      <w:r w:rsidR="00FD4A02" w:rsidRPr="00FD4A02">
        <w:rPr>
          <w:rFonts w:ascii="Calibri" w:eastAsia="Times New Roman" w:hAnsi="Calibri"/>
          <w:sz w:val="20"/>
          <w:szCs w:val="20"/>
        </w:rPr>
        <w:t>(after first aid/medical care/emergency services) if a workplace incident involves any of the following since EH&amp;S reports these to regulatory and funding agencies:</w:t>
      </w:r>
    </w:p>
    <w:p w14:paraId="3AEF32F9" w14:textId="77777777" w:rsidR="00BF7ED2" w:rsidRPr="00BF7ED2" w:rsidRDefault="00BF7ED2" w:rsidP="00BF7ED2">
      <w:pPr>
        <w:pStyle w:val="Header"/>
        <w:numPr>
          <w:ilvl w:val="0"/>
          <w:numId w:val="13"/>
        </w:numPr>
        <w:tabs>
          <w:tab w:val="left" w:pos="432"/>
          <w:tab w:val="left" w:pos="720"/>
        </w:tabs>
        <w:spacing w:after="120" w:line="288" w:lineRule="auto"/>
        <w:rPr>
          <w:rFonts w:cs="Arial"/>
          <w:sz w:val="20"/>
          <w:szCs w:val="20"/>
        </w:rPr>
      </w:pPr>
      <w:r w:rsidRPr="00BF7ED2">
        <w:rPr>
          <w:rFonts w:cs="Arial"/>
          <w:sz w:val="20"/>
          <w:szCs w:val="20"/>
        </w:rPr>
        <w:t>In-patient hospitalization, amputation, loss of an eye, or fatality</w:t>
      </w:r>
    </w:p>
    <w:p w14:paraId="058349BC" w14:textId="77777777" w:rsidR="00BF7ED2" w:rsidRPr="00BF7ED2" w:rsidRDefault="00BF7ED2" w:rsidP="00BF7ED2">
      <w:pPr>
        <w:pStyle w:val="Header"/>
        <w:numPr>
          <w:ilvl w:val="0"/>
          <w:numId w:val="13"/>
        </w:numPr>
        <w:tabs>
          <w:tab w:val="left" w:pos="432"/>
          <w:tab w:val="left" w:pos="720"/>
        </w:tabs>
        <w:spacing w:after="120" w:line="288" w:lineRule="auto"/>
        <w:rPr>
          <w:rFonts w:cs="Arial"/>
          <w:sz w:val="20"/>
          <w:szCs w:val="20"/>
        </w:rPr>
      </w:pPr>
      <w:r w:rsidRPr="00BF7ED2">
        <w:rPr>
          <w:rFonts w:cs="Arial"/>
          <w:sz w:val="20"/>
          <w:szCs w:val="20"/>
        </w:rPr>
        <w:t>Recombinant/synthetic DNA/RNA exposure or spill</w:t>
      </w:r>
    </w:p>
    <w:p w14:paraId="18B06B85" w14:textId="77777777" w:rsidR="00BF7ED2" w:rsidRPr="00BF7ED2" w:rsidRDefault="00BF7ED2" w:rsidP="00BF7ED2">
      <w:pPr>
        <w:pStyle w:val="Header"/>
        <w:numPr>
          <w:ilvl w:val="0"/>
          <w:numId w:val="13"/>
        </w:numPr>
        <w:tabs>
          <w:tab w:val="left" w:pos="432"/>
          <w:tab w:val="left" w:pos="720"/>
        </w:tabs>
        <w:spacing w:after="120" w:line="288" w:lineRule="auto"/>
        <w:rPr>
          <w:rFonts w:cs="Arial"/>
          <w:sz w:val="20"/>
          <w:szCs w:val="20"/>
        </w:rPr>
      </w:pPr>
      <w:r w:rsidRPr="00BF7ED2">
        <w:rPr>
          <w:rFonts w:cs="Arial"/>
          <w:sz w:val="20"/>
          <w:szCs w:val="20"/>
        </w:rPr>
        <w:t>Radioactive material spill, exposure, accidental exposure from a radiation producing device or laser</w:t>
      </w:r>
    </w:p>
    <w:p w14:paraId="5CB98752" w14:textId="1BC74CCC" w:rsidR="00272577" w:rsidRPr="00272577" w:rsidRDefault="00BF7ED2" w:rsidP="00571FA8">
      <w:pPr>
        <w:pStyle w:val="Header"/>
        <w:numPr>
          <w:ilvl w:val="0"/>
          <w:numId w:val="13"/>
        </w:numPr>
        <w:tabs>
          <w:tab w:val="left" w:pos="432"/>
          <w:tab w:val="left" w:pos="720"/>
        </w:tabs>
        <w:spacing w:after="120" w:line="288" w:lineRule="auto"/>
      </w:pPr>
      <w:r w:rsidRPr="000E7A10">
        <w:rPr>
          <w:rFonts w:cs="Arial"/>
          <w:sz w:val="20"/>
          <w:szCs w:val="20"/>
        </w:rPr>
        <w:t>Fire</w:t>
      </w:r>
    </w:p>
    <w:p w14:paraId="3CB5A3E4" w14:textId="77777777" w:rsidR="00C32D70" w:rsidRDefault="00C32D70">
      <w:pPr>
        <w:rPr>
          <w:rFonts w:ascii="Calibri" w:hAnsi="Calibri" w:cs="Calibri"/>
          <w:b/>
          <w:sz w:val="24"/>
          <w:szCs w:val="24"/>
        </w:rPr>
      </w:pPr>
      <w:r>
        <w:rPr>
          <w:rFonts w:ascii="Calibri" w:hAnsi="Calibri" w:cs="Calibri"/>
          <w:b/>
          <w:sz w:val="24"/>
          <w:szCs w:val="24"/>
        </w:rPr>
        <w:br w:type="page"/>
      </w:r>
    </w:p>
    <w:p w14:paraId="0393960D" w14:textId="2A1D2F8B" w:rsidR="00AA4732" w:rsidRDefault="000E228A" w:rsidP="0094239D">
      <w:pPr>
        <w:pStyle w:val="Header"/>
        <w:tabs>
          <w:tab w:val="left" w:pos="432"/>
          <w:tab w:val="left" w:pos="720"/>
        </w:tabs>
        <w:spacing w:after="120" w:line="288" w:lineRule="auto"/>
        <w:rPr>
          <w:rFonts w:ascii="Calibri" w:hAnsi="Calibri" w:cs="Calibri"/>
          <w:b/>
          <w:sz w:val="24"/>
          <w:szCs w:val="24"/>
        </w:rPr>
      </w:pPr>
      <w:r w:rsidRPr="00300641">
        <w:rPr>
          <w:rFonts w:ascii="Calibri" w:hAnsi="Calibri" w:cs="Calibri"/>
          <w:b/>
          <w:sz w:val="24"/>
          <w:szCs w:val="24"/>
        </w:rPr>
        <w:lastRenderedPageBreak/>
        <w:t xml:space="preserve">Section </w:t>
      </w:r>
      <w:r w:rsidR="0041092F" w:rsidRPr="00300641">
        <w:rPr>
          <w:rFonts w:ascii="Calibri" w:hAnsi="Calibri" w:cs="Calibri"/>
          <w:b/>
          <w:sz w:val="24"/>
          <w:szCs w:val="24"/>
        </w:rPr>
        <w:t>6</w:t>
      </w:r>
      <w:r w:rsidRPr="00300641">
        <w:rPr>
          <w:rFonts w:ascii="Calibri" w:hAnsi="Calibri" w:cs="Calibri"/>
          <w:b/>
          <w:sz w:val="24"/>
          <w:szCs w:val="24"/>
        </w:rPr>
        <w:t xml:space="preserve"> –</w:t>
      </w:r>
      <w:r w:rsidR="00A06BFA" w:rsidRPr="00300641">
        <w:rPr>
          <w:rFonts w:ascii="Calibri" w:hAnsi="Calibri" w:cs="Calibri"/>
          <w:b/>
          <w:sz w:val="24"/>
          <w:szCs w:val="24"/>
        </w:rPr>
        <w:t xml:space="preserve"> </w:t>
      </w:r>
      <w:r w:rsidR="00C406D4" w:rsidRPr="00300641">
        <w:rPr>
          <w:rFonts w:ascii="Calibri" w:hAnsi="Calibri" w:cs="Calibri"/>
          <w:b/>
          <w:sz w:val="24"/>
          <w:szCs w:val="24"/>
        </w:rPr>
        <w:t>Waste Disposal Procedure</w:t>
      </w:r>
      <w:r w:rsidR="00A06BFA" w:rsidRPr="00300641">
        <w:rPr>
          <w:rFonts w:ascii="Calibri" w:hAnsi="Calibri" w:cs="Calibri"/>
          <w:b/>
          <w:sz w:val="24"/>
          <w:szCs w:val="24"/>
        </w:rPr>
        <w:t>s</w:t>
      </w:r>
    </w:p>
    <w:p w14:paraId="20F978BF" w14:textId="3B93D1FE" w:rsidR="002A6BEC" w:rsidRDefault="00AA4732" w:rsidP="0094239D">
      <w:pPr>
        <w:pStyle w:val="Heading1"/>
        <w:spacing w:after="120"/>
        <w:rPr>
          <w:rFonts w:ascii="Calibri" w:hAnsi="Calibri"/>
          <w:sz w:val="20"/>
        </w:rPr>
      </w:pPr>
      <w:r w:rsidRPr="00AA4732">
        <w:rPr>
          <w:rFonts w:ascii="Calibri" w:hAnsi="Calibri"/>
          <w:b/>
          <w:bCs/>
          <w:sz w:val="20"/>
        </w:rPr>
        <w:t>Accumulate waste at the point of generation</w:t>
      </w:r>
      <w:r w:rsidRPr="00AA4732">
        <w:rPr>
          <w:rFonts w:ascii="Calibri" w:hAnsi="Calibri"/>
          <w:sz w:val="20"/>
        </w:rPr>
        <w:t xml:space="preserve"> in a sturdy, </w:t>
      </w:r>
      <w:r w:rsidRPr="00AA4732">
        <w:rPr>
          <w:rFonts w:ascii="Calibri" w:hAnsi="Calibri"/>
          <w:sz w:val="20"/>
        </w:rPr>
        <w:fldChar w:fldCharType="begin">
          <w:ffData>
            <w:name w:val=""/>
            <w:enabled/>
            <w:calcOnExit w:val="0"/>
            <w:textInput>
              <w:default w:val="[compatible container]"/>
            </w:textInput>
          </w:ffData>
        </w:fldChar>
      </w:r>
      <w:r w:rsidRPr="00AA4732">
        <w:rPr>
          <w:rFonts w:ascii="Calibri" w:hAnsi="Calibri"/>
          <w:sz w:val="20"/>
        </w:rPr>
        <w:instrText xml:space="preserve"> FORMTEXT </w:instrText>
      </w:r>
      <w:r w:rsidRPr="00AA4732">
        <w:rPr>
          <w:rFonts w:ascii="Calibri" w:hAnsi="Calibri"/>
          <w:sz w:val="20"/>
        </w:rPr>
      </w:r>
      <w:r w:rsidRPr="00AA4732">
        <w:rPr>
          <w:rFonts w:ascii="Calibri" w:hAnsi="Calibri"/>
          <w:sz w:val="20"/>
        </w:rPr>
        <w:fldChar w:fldCharType="separate"/>
      </w:r>
      <w:r w:rsidRPr="00AA4732">
        <w:rPr>
          <w:rFonts w:ascii="Calibri" w:hAnsi="Calibri"/>
          <w:sz w:val="20"/>
        </w:rPr>
        <w:t>[compatible container]</w:t>
      </w:r>
      <w:r w:rsidRPr="00AA4732">
        <w:rPr>
          <w:rFonts w:ascii="Calibri" w:hAnsi="Calibri"/>
          <w:sz w:val="20"/>
        </w:rPr>
        <w:fldChar w:fldCharType="end"/>
      </w:r>
      <w:r w:rsidRPr="00AA4732">
        <w:rPr>
          <w:rFonts w:ascii="Calibri" w:hAnsi="Calibri"/>
          <w:sz w:val="20"/>
        </w:rPr>
        <w:t xml:space="preserve">, with a </w:t>
      </w:r>
      <w:r w:rsidR="003A128F" w:rsidRPr="00AA4732">
        <w:rPr>
          <w:rFonts w:ascii="Calibri" w:hAnsi="Calibri"/>
          <w:sz w:val="20"/>
        </w:rPr>
        <w:t>securely closable</w:t>
      </w:r>
      <w:r w:rsidRPr="00AA4732">
        <w:rPr>
          <w:rFonts w:ascii="Calibri" w:hAnsi="Calibri"/>
          <w:sz w:val="20"/>
        </w:rPr>
        <w:t xml:space="preserve">/screw‐top lid. </w:t>
      </w:r>
    </w:p>
    <w:p w14:paraId="2259C7F8" w14:textId="4D34E9C2" w:rsidR="002A6BEC" w:rsidRPr="00AA4732" w:rsidRDefault="5F627CF4" w:rsidP="4424586C">
      <w:pPr>
        <w:pStyle w:val="Heading1"/>
        <w:spacing w:after="120"/>
        <w:rPr>
          <w:rFonts w:ascii="Calibri" w:hAnsi="Calibri"/>
          <w:sz w:val="20"/>
        </w:rPr>
      </w:pPr>
      <w:r w:rsidRPr="4424586C">
        <w:rPr>
          <w:rFonts w:ascii="Calibri" w:hAnsi="Calibri"/>
          <w:sz w:val="20"/>
        </w:rPr>
        <w:t xml:space="preserve">Manage chemical and hazardous chemical waste separately from other waste streams such as biohazardous waste. Never autoclave chemical waste because it can produce hazardous chemical vapors, aerosols, and explosive reactions. </w:t>
      </w:r>
    </w:p>
    <w:p w14:paraId="1EA9A15E" w14:textId="2A588F87" w:rsidR="002A6BEC" w:rsidRPr="00AA4732" w:rsidRDefault="00AA4732" w:rsidP="007E6869">
      <w:pPr>
        <w:pStyle w:val="Heading1"/>
        <w:spacing w:after="120"/>
        <w:rPr>
          <w:rFonts w:ascii="Calibri" w:hAnsi="Calibri"/>
          <w:sz w:val="20"/>
        </w:rPr>
      </w:pPr>
      <w:r w:rsidRPr="00AA4732">
        <w:rPr>
          <w:rFonts w:ascii="Calibri" w:hAnsi="Calibri"/>
          <w:b/>
          <w:bCs/>
          <w:sz w:val="20"/>
        </w:rPr>
        <w:t>All chemical waste containers must be labeled</w:t>
      </w:r>
      <w:r w:rsidRPr="00AA4732">
        <w:rPr>
          <w:rFonts w:ascii="Calibri" w:hAnsi="Calibri"/>
          <w:sz w:val="20"/>
        </w:rPr>
        <w:t xml:space="preserve"> with a </w:t>
      </w:r>
      <w:hyperlink r:id="rId19" w:history="1">
        <w:r w:rsidRPr="00AA4732">
          <w:rPr>
            <w:rStyle w:val="Hyperlink"/>
            <w:rFonts w:ascii="Calibri" w:hAnsi="Calibri"/>
            <w:sz w:val="20"/>
          </w:rPr>
          <w:t>UW Hazardous Waste Label</w:t>
        </w:r>
      </w:hyperlink>
      <w:r w:rsidRPr="00AA4732">
        <w:rPr>
          <w:rFonts w:ascii="Calibri" w:hAnsi="Calibri"/>
          <w:sz w:val="20"/>
        </w:rPr>
        <w:t>. Refer to </w:t>
      </w:r>
      <w:hyperlink r:id="rId20" w:tgtFrame="_blank" w:history="1">
        <w:r w:rsidRPr="00AA4732">
          <w:rPr>
            <w:rStyle w:val="Hyperlink"/>
            <w:rFonts w:ascii="Calibri" w:hAnsi="Calibri"/>
            <w:sz w:val="20"/>
          </w:rPr>
          <w:t>How to Label Chemical Waste Containers</w:t>
        </w:r>
      </w:hyperlink>
      <w:r w:rsidRPr="00AA4732">
        <w:rPr>
          <w:rFonts w:ascii="Calibri" w:hAnsi="Calibri"/>
          <w:sz w:val="20"/>
        </w:rPr>
        <w:t>.</w:t>
      </w:r>
    </w:p>
    <w:p w14:paraId="1DA9256E" w14:textId="77777777" w:rsidR="00AA4732" w:rsidRPr="00AA4732" w:rsidRDefault="00AA4732" w:rsidP="0094239D">
      <w:pPr>
        <w:pStyle w:val="Heading1"/>
        <w:spacing w:after="120"/>
        <w:rPr>
          <w:rFonts w:ascii="Calibri" w:hAnsi="Calibri"/>
          <w:sz w:val="20"/>
        </w:rPr>
      </w:pPr>
      <w:r w:rsidRPr="00AA4732">
        <w:rPr>
          <w:rFonts w:ascii="Calibri" w:hAnsi="Calibri"/>
          <w:sz w:val="20"/>
        </w:rPr>
        <w:t xml:space="preserve">To request a collection of chemical waste, submit a form on the </w:t>
      </w:r>
      <w:hyperlink r:id="rId21" w:history="1">
        <w:r w:rsidRPr="00AA4732">
          <w:rPr>
            <w:rStyle w:val="Hyperlink"/>
            <w:rFonts w:ascii="Calibri" w:hAnsi="Calibri"/>
            <w:sz w:val="20"/>
          </w:rPr>
          <w:t>Chemical Waste Disposal</w:t>
        </w:r>
      </w:hyperlink>
      <w:r w:rsidRPr="00AA4732">
        <w:rPr>
          <w:rFonts w:ascii="Calibri" w:hAnsi="Calibri"/>
          <w:sz w:val="20"/>
        </w:rPr>
        <w:t xml:space="preserve"> webpage on the EH&amp;S website or directly in </w:t>
      </w:r>
      <w:hyperlink r:id="rId22" w:history="1">
        <w:r w:rsidRPr="00AA4732">
          <w:rPr>
            <w:rStyle w:val="Hyperlink"/>
            <w:rFonts w:ascii="Calibri" w:hAnsi="Calibri"/>
            <w:sz w:val="20"/>
          </w:rPr>
          <w:t>MyChem</w:t>
        </w:r>
      </w:hyperlink>
      <w:r w:rsidRPr="00AA4732">
        <w:rPr>
          <w:rFonts w:ascii="Calibri" w:hAnsi="Calibri"/>
          <w:sz w:val="20"/>
        </w:rPr>
        <w:t xml:space="preserve"> inventory. Contact EH&amp;S at 206.616.5835 or </w:t>
      </w:r>
      <w:hyperlink r:id="rId23" w:history="1">
        <w:r w:rsidRPr="00AA4732">
          <w:rPr>
            <w:rStyle w:val="Hyperlink"/>
            <w:rFonts w:ascii="Calibri" w:hAnsi="Calibri"/>
            <w:sz w:val="20"/>
          </w:rPr>
          <w:t>chmwaste@uw.edu</w:t>
        </w:r>
      </w:hyperlink>
      <w:r w:rsidRPr="00AA4732">
        <w:rPr>
          <w:rFonts w:ascii="Calibri" w:hAnsi="Calibri"/>
          <w:sz w:val="20"/>
        </w:rPr>
        <w:t xml:space="preserve"> with questions.</w:t>
      </w:r>
    </w:p>
    <w:p w14:paraId="3DF5B394" w14:textId="259B77ED" w:rsidR="00A344B9" w:rsidRPr="00AA4732" w:rsidRDefault="00AA4732" w:rsidP="007E6869">
      <w:pPr>
        <w:pStyle w:val="Heading1"/>
        <w:spacing w:after="120"/>
        <w:rPr>
          <w:rFonts w:ascii="Calibri" w:hAnsi="Calibri"/>
          <w:sz w:val="20"/>
        </w:rPr>
      </w:pPr>
      <w:r w:rsidRPr="00AA4732">
        <w:rPr>
          <w:rFonts w:ascii="Calibri" w:hAnsi="Calibri"/>
          <w:sz w:val="20"/>
        </w:rPr>
        <w:t xml:space="preserve">Work area decontamination procedures as appropriate for the chemical in use should be followed.  </w:t>
      </w:r>
    </w:p>
    <w:p w14:paraId="43960F5C" w14:textId="1525CEE9" w:rsidR="00A344B9" w:rsidRPr="00AA4732" w:rsidRDefault="00A344B9" w:rsidP="007E6869">
      <w:pPr>
        <w:pStyle w:val="Heading1"/>
        <w:spacing w:after="120"/>
        <w:rPr>
          <w:rFonts w:ascii="Calibri" w:hAnsi="Calibri"/>
          <w:sz w:val="20"/>
        </w:rPr>
      </w:pPr>
    </w:p>
    <w:p w14:paraId="409F0474" w14:textId="73FC572A" w:rsidR="003A07C5" w:rsidRPr="007E6869" w:rsidRDefault="00AA4732" w:rsidP="0094239D">
      <w:pPr>
        <w:pStyle w:val="Heading1"/>
        <w:spacing w:after="120"/>
        <w:rPr>
          <w:rFonts w:ascii="Calibri" w:hAnsi="Calibri"/>
          <w:sz w:val="20"/>
        </w:rPr>
      </w:pPr>
      <w:r w:rsidRPr="00AA4732">
        <w:rPr>
          <w:rFonts w:ascii="Calibri" w:hAnsi="Calibri"/>
          <w:color w:val="EE0000"/>
          <w:sz w:val="20"/>
        </w:rPr>
        <w:t xml:space="preserve">Visit the </w:t>
      </w:r>
      <w:hyperlink r:id="rId24" w:history="1">
        <w:r w:rsidRPr="00AA4732">
          <w:rPr>
            <w:rStyle w:val="Hyperlink"/>
            <w:rFonts w:ascii="Calibri" w:hAnsi="Calibri"/>
            <w:sz w:val="20"/>
          </w:rPr>
          <w:t>Hazardous Material Disposal and Recycling</w:t>
        </w:r>
      </w:hyperlink>
      <w:r w:rsidRPr="00AA4732">
        <w:rPr>
          <w:rFonts w:ascii="Calibri" w:hAnsi="Calibri"/>
          <w:sz w:val="20"/>
        </w:rPr>
        <w:t xml:space="preserve"> </w:t>
      </w:r>
      <w:r w:rsidRPr="00AA4732">
        <w:rPr>
          <w:rFonts w:ascii="Calibri" w:hAnsi="Calibri"/>
          <w:color w:val="EE0000"/>
          <w:sz w:val="20"/>
        </w:rPr>
        <w:t xml:space="preserve">webpage on the EH&amp;S website for information on disposing materials. </w:t>
      </w:r>
    </w:p>
    <w:p w14:paraId="36608F65" w14:textId="1CC7CC55" w:rsidR="00C406D4" w:rsidRPr="00272300" w:rsidRDefault="00A06BFA" w:rsidP="0094239D">
      <w:pPr>
        <w:pStyle w:val="Heading1"/>
        <w:spacing w:after="120"/>
        <w:rPr>
          <w:rFonts w:ascii="Calibri" w:hAnsi="Calibri" w:cs="Calibri"/>
          <w:b/>
        </w:rPr>
      </w:pPr>
      <w:r w:rsidRPr="00272300">
        <w:rPr>
          <w:rFonts w:ascii="Calibri" w:hAnsi="Calibri" w:cs="Calibri"/>
          <w:b/>
        </w:rPr>
        <w:t xml:space="preserve">Section </w:t>
      </w:r>
      <w:r w:rsidR="0041092F">
        <w:rPr>
          <w:rFonts w:ascii="Calibri" w:hAnsi="Calibri" w:cs="Calibri"/>
          <w:b/>
        </w:rPr>
        <w:t>7</w:t>
      </w:r>
      <w:r w:rsidRPr="00272300">
        <w:rPr>
          <w:rFonts w:ascii="Calibri" w:hAnsi="Calibri" w:cs="Calibri"/>
          <w:b/>
        </w:rPr>
        <w:t xml:space="preserve"> – </w:t>
      </w:r>
      <w:r w:rsidR="0045220C">
        <w:rPr>
          <w:rFonts w:ascii="Calibri" w:hAnsi="Calibri" w:cs="Calibri"/>
          <w:b/>
        </w:rPr>
        <w:t>Process/</w:t>
      </w:r>
      <w:r w:rsidR="00C406D4" w:rsidRPr="00272300">
        <w:rPr>
          <w:rFonts w:ascii="Calibri" w:hAnsi="Calibri" w:cs="Calibri"/>
          <w:b/>
        </w:rPr>
        <w:t>Protocol</w:t>
      </w:r>
      <w:r w:rsidR="00C060FA" w:rsidRPr="00272300">
        <w:rPr>
          <w:rFonts w:ascii="Calibri" w:hAnsi="Calibri" w:cs="Calibri"/>
          <w:b/>
        </w:rPr>
        <w:t xml:space="preserve"> </w:t>
      </w:r>
    </w:p>
    <w:sdt>
      <w:sdtPr>
        <w:rPr>
          <w:rFonts w:cs="Arial"/>
          <w:color w:val="002855"/>
        </w:rPr>
        <w:id w:val="1032305050"/>
        <w:placeholder>
          <w:docPart w:val="53C0209A39524FBF9A32CE056D27B27A"/>
        </w:placeholder>
        <w:showingPlcHdr/>
      </w:sdtPr>
      <w:sdtEndPr>
        <w:rPr>
          <w:color w:val="auto"/>
          <w:highlight w:val="lightGray"/>
        </w:rPr>
      </w:sdtEndPr>
      <w:sdtContent>
        <w:p w14:paraId="2F695949" w14:textId="0D458271" w:rsidR="001C4095" w:rsidRDefault="000E7A10" w:rsidP="0094239D">
          <w:pPr>
            <w:spacing w:after="120" w:line="240" w:lineRule="auto"/>
            <w:rPr>
              <w:rFonts w:cs="Arial"/>
              <w:highlight w:val="lightGray"/>
            </w:rPr>
          </w:pPr>
          <w:r w:rsidRPr="00AA0948">
            <w:rPr>
              <w:rStyle w:val="PlaceholderText"/>
            </w:rPr>
            <w:t>Click here to enter text.</w:t>
          </w:r>
        </w:p>
      </w:sdtContent>
    </w:sdt>
    <w:p w14:paraId="3169E15F" w14:textId="64A7BEEA" w:rsidR="00C406D4" w:rsidRPr="00DC7D29" w:rsidRDefault="004D6A3F" w:rsidP="0094239D">
      <w:pPr>
        <w:tabs>
          <w:tab w:val="center" w:pos="4680"/>
        </w:tabs>
        <w:spacing w:after="120" w:line="288" w:lineRule="auto"/>
        <w:rPr>
          <w:rFonts w:cstheme="minorHAnsi"/>
          <w:b/>
        </w:rPr>
      </w:pPr>
      <w:r w:rsidRPr="00545CBB">
        <w:rPr>
          <w:rFonts w:cs="Arial"/>
          <w:color w:val="FF0000"/>
        </w:rPr>
        <w:t xml:space="preserve">Refer to Section 2 of the </w:t>
      </w:r>
      <w:hyperlink r:id="rId25" w:history="1">
        <w:r w:rsidRPr="00545CBB">
          <w:rPr>
            <w:rStyle w:val="Hyperlink"/>
            <w:rFonts w:cs="Arial"/>
          </w:rPr>
          <w:t>UW Laboratory Safety Manual</w:t>
        </w:r>
      </w:hyperlink>
      <w:r w:rsidRPr="00545CBB">
        <w:rPr>
          <w:rFonts w:cs="Arial"/>
          <w:color w:val="FF0000"/>
        </w:rPr>
        <w:t xml:space="preserve"> on the EH&amp;S website for additional guidance on chemical management.</w:t>
      </w:r>
    </w:p>
    <w:p w14:paraId="4368CA02" w14:textId="69496D1C" w:rsidR="003A07C5" w:rsidRPr="003A07C5" w:rsidRDefault="00C406D4" w:rsidP="0094239D">
      <w:pPr>
        <w:tabs>
          <w:tab w:val="center" w:pos="4680"/>
        </w:tabs>
        <w:spacing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 xml:space="preserve">Any deviation from this SOP requires approval from </w:t>
      </w:r>
      <w:r w:rsidR="003C1B0B">
        <w:rPr>
          <w:rFonts w:cstheme="minorHAnsi"/>
          <w:sz w:val="20"/>
          <w:szCs w:val="20"/>
        </w:rPr>
        <w:t>Principal Investigator</w:t>
      </w:r>
      <w:r w:rsidRPr="00DC7D29">
        <w:rPr>
          <w:rFonts w:cstheme="minorHAnsi"/>
          <w:sz w:val="20"/>
          <w:szCs w:val="20"/>
        </w:rPr>
        <w:t>.</w:t>
      </w:r>
      <w:r w:rsidR="00DF4A6C" w:rsidRPr="00DC7D29">
        <w:rPr>
          <w:rFonts w:cstheme="minorHAnsi"/>
          <w:sz w:val="20"/>
          <w:szCs w:val="20"/>
        </w:rPr>
        <w:tab/>
      </w:r>
    </w:p>
    <w:p w14:paraId="0BA43B1D" w14:textId="6465E3CB" w:rsidR="386E81E6" w:rsidRDefault="386E81E6" w:rsidP="0094239D">
      <w:pPr>
        <w:pStyle w:val="Heading1"/>
        <w:spacing w:after="120" w:line="288" w:lineRule="auto"/>
        <w:rPr>
          <w:rFonts w:ascii="Calibri" w:eastAsia="Calibri" w:hAnsi="Calibri" w:cs="Calibri"/>
          <w:b/>
          <w:bCs/>
          <w:szCs w:val="24"/>
        </w:rPr>
      </w:pPr>
      <w:r w:rsidRPr="39FFE4F6">
        <w:rPr>
          <w:rFonts w:ascii="Calibri" w:eastAsia="Calibri" w:hAnsi="Calibri" w:cs="Calibri"/>
          <w:b/>
          <w:bCs/>
          <w:szCs w:val="24"/>
        </w:rPr>
        <w:t xml:space="preserve">Section </w:t>
      </w:r>
      <w:r w:rsidR="003A07C5">
        <w:rPr>
          <w:rFonts w:ascii="Calibri" w:eastAsia="Calibri" w:hAnsi="Calibri" w:cs="Calibri"/>
          <w:b/>
          <w:bCs/>
          <w:szCs w:val="24"/>
        </w:rPr>
        <w:t>8</w:t>
      </w:r>
      <w:r w:rsidRPr="39FFE4F6">
        <w:rPr>
          <w:rFonts w:ascii="Calibri" w:eastAsia="Calibri" w:hAnsi="Calibri" w:cs="Calibri"/>
          <w:b/>
          <w:bCs/>
          <w:szCs w:val="24"/>
        </w:rPr>
        <w:t xml:space="preserve"> – Approvals required </w:t>
      </w:r>
    </w:p>
    <w:p w14:paraId="021892C1" w14:textId="2314C8D9" w:rsidR="386E81E6" w:rsidRDefault="386E81E6" w:rsidP="0094239D">
      <w:pPr>
        <w:spacing w:after="120" w:line="288" w:lineRule="auto"/>
      </w:pPr>
      <w:r w:rsidRPr="39FFE4F6">
        <w:rPr>
          <w:rFonts w:ascii="Calibri" w:eastAsia="Calibri" w:hAnsi="Calibri" w:cs="Calibri"/>
          <w:sz w:val="20"/>
          <w:szCs w:val="20"/>
        </w:rPr>
        <w:t xml:space="preserve">All staff working with </w:t>
      </w:r>
      <w:r w:rsidR="003A07C5">
        <w:rPr>
          <w:rFonts w:ascii="Calibri" w:eastAsia="Calibri" w:hAnsi="Calibri" w:cs="Calibri"/>
          <w:sz w:val="20"/>
          <w:szCs w:val="20"/>
        </w:rPr>
        <w:t>methylene chloride</w:t>
      </w:r>
      <w:r w:rsidR="005E0AFE">
        <w:rPr>
          <w:rFonts w:ascii="Calibri" w:eastAsia="Calibri" w:hAnsi="Calibri" w:cs="Calibri"/>
          <w:sz w:val="20"/>
          <w:szCs w:val="20"/>
        </w:rPr>
        <w:t xml:space="preserve"> products</w:t>
      </w:r>
      <w:r w:rsidRPr="39FFE4F6">
        <w:rPr>
          <w:rFonts w:ascii="Calibri" w:eastAsia="Calibri" w:hAnsi="Calibri" w:cs="Calibri"/>
          <w:sz w:val="20"/>
          <w:szCs w:val="20"/>
        </w:rPr>
        <w:t xml:space="preserve"> must be trained </w:t>
      </w:r>
      <w:proofErr w:type="gramStart"/>
      <w:r w:rsidRPr="39FFE4F6">
        <w:rPr>
          <w:rFonts w:ascii="Calibri" w:eastAsia="Calibri" w:hAnsi="Calibri" w:cs="Calibri"/>
          <w:sz w:val="20"/>
          <w:szCs w:val="20"/>
        </w:rPr>
        <w:t>on</w:t>
      </w:r>
      <w:proofErr w:type="gramEnd"/>
      <w:r w:rsidRPr="39FFE4F6">
        <w:rPr>
          <w:rFonts w:ascii="Calibri" w:eastAsia="Calibri" w:hAnsi="Calibri" w:cs="Calibri"/>
          <w:sz w:val="20"/>
          <w:szCs w:val="20"/>
        </w:rPr>
        <w:t xml:space="preserve"> this SOP prior to starting work. They must also review the </w:t>
      </w:r>
      <w:r w:rsidR="005E0AFE">
        <w:rPr>
          <w:rFonts w:ascii="Calibri" w:eastAsia="Calibri" w:hAnsi="Calibri" w:cs="Calibri"/>
          <w:sz w:val="20"/>
          <w:szCs w:val="20"/>
        </w:rPr>
        <w:t>appropriate</w:t>
      </w:r>
      <w:r w:rsidRPr="39FFE4F6">
        <w:rPr>
          <w:rFonts w:ascii="Calibri" w:eastAsia="Calibri" w:hAnsi="Calibri" w:cs="Calibri"/>
          <w:sz w:val="20"/>
          <w:szCs w:val="20"/>
        </w:rPr>
        <w:t xml:space="preserve"> SDS</w:t>
      </w:r>
      <w:r w:rsidR="005E0AFE">
        <w:rPr>
          <w:rFonts w:ascii="Calibri" w:eastAsia="Calibri" w:hAnsi="Calibri" w:cs="Calibri"/>
          <w:sz w:val="20"/>
          <w:szCs w:val="20"/>
        </w:rPr>
        <w:t>s</w:t>
      </w:r>
      <w:r w:rsidRPr="39FFE4F6">
        <w:rPr>
          <w:rFonts w:ascii="Calibri" w:eastAsia="Calibri" w:hAnsi="Calibri" w:cs="Calibri"/>
          <w:sz w:val="20"/>
          <w:szCs w:val="20"/>
        </w:rPr>
        <w:t>, and</w:t>
      </w:r>
      <w:r w:rsidR="005E0AFE">
        <w:rPr>
          <w:rFonts w:ascii="Calibri" w:eastAsia="Calibri" w:hAnsi="Calibri" w:cs="Calibri"/>
          <w:sz w:val="20"/>
          <w:szCs w:val="20"/>
        </w:rPr>
        <w:t xml:space="preserve"> they</w:t>
      </w:r>
      <w:r w:rsidRPr="39FFE4F6">
        <w:rPr>
          <w:rFonts w:ascii="Calibri" w:eastAsia="Calibri" w:hAnsi="Calibri" w:cs="Calibri"/>
          <w:sz w:val="20"/>
          <w:szCs w:val="20"/>
        </w:rPr>
        <w:t xml:space="preserve"> must be readily available in the </w:t>
      </w:r>
      <w:r w:rsidR="005E0AFE">
        <w:rPr>
          <w:rFonts w:ascii="Calibri" w:eastAsia="Calibri" w:hAnsi="Calibri" w:cs="Calibri"/>
          <w:sz w:val="20"/>
          <w:szCs w:val="20"/>
        </w:rPr>
        <w:t>workplace</w:t>
      </w:r>
      <w:r w:rsidRPr="39FFE4F6">
        <w:rPr>
          <w:rFonts w:ascii="Calibri" w:eastAsia="Calibri" w:hAnsi="Calibri" w:cs="Calibri"/>
          <w:sz w:val="20"/>
          <w:szCs w:val="20"/>
        </w:rPr>
        <w:t>. All training must be documented and maintained by the PI</w:t>
      </w:r>
      <w:r w:rsidR="005E0AFE">
        <w:rPr>
          <w:rFonts w:ascii="Calibri" w:eastAsia="Calibri" w:hAnsi="Calibri" w:cs="Calibri"/>
          <w:sz w:val="20"/>
          <w:szCs w:val="20"/>
        </w:rPr>
        <w:t>, RP,</w:t>
      </w:r>
      <w:r w:rsidRPr="39FFE4F6">
        <w:rPr>
          <w:rFonts w:ascii="Calibri" w:eastAsia="Calibri" w:hAnsi="Calibri" w:cs="Calibri"/>
          <w:sz w:val="20"/>
          <w:szCs w:val="20"/>
        </w:rPr>
        <w:t xml:space="preserve"> or their designee.</w:t>
      </w:r>
    </w:p>
    <w:sdt>
      <w:sdtPr>
        <w:rPr>
          <w:rFonts w:cs="Arial"/>
          <w:color w:val="002855"/>
        </w:rPr>
        <w:id w:val="435261326"/>
      </w:sdtPr>
      <w:sdtContent>
        <w:p w14:paraId="4D896819" w14:textId="36B2391F" w:rsidR="00FB71C0" w:rsidRDefault="00057D20" w:rsidP="00FB71C0">
          <w:pPr>
            <w:spacing w:after="120" w:line="240" w:lineRule="auto"/>
            <w:rPr>
              <w:rFonts w:cs="Arial"/>
              <w:color w:val="002855"/>
            </w:rPr>
          </w:pPr>
          <w:r>
            <w:rPr>
              <w:rFonts w:cs="Arial"/>
            </w:rPr>
            <w:fldChar w:fldCharType="begin">
              <w:ffData>
                <w:name w:val=""/>
                <w:enabled/>
                <w:calcOnExit w:val="0"/>
                <w:textInput>
                  <w:default w:val="Describe any requirements for obtaining authorization before use of the chemical for the procedure, operation, or activity can be performed."/>
                </w:textInput>
              </w:ffData>
            </w:fldChar>
          </w:r>
          <w:r>
            <w:rPr>
              <w:rFonts w:cs="Arial"/>
            </w:rPr>
            <w:instrText xml:space="preserve"> FORMTEXT </w:instrText>
          </w:r>
          <w:r>
            <w:rPr>
              <w:rFonts w:cs="Arial"/>
            </w:rPr>
          </w:r>
          <w:r>
            <w:rPr>
              <w:rFonts w:cs="Arial"/>
            </w:rPr>
            <w:fldChar w:fldCharType="separate"/>
          </w:r>
          <w:r>
            <w:rPr>
              <w:rFonts w:cs="Arial"/>
              <w:noProof/>
            </w:rPr>
            <w:t>Describe any requirements for obtaining authorization before use of the chemical for the procedure, operation, or activity can be performed.</w:t>
          </w:r>
          <w:r>
            <w:rPr>
              <w:rFonts w:cs="Arial"/>
            </w:rPr>
            <w:fldChar w:fldCharType="end"/>
          </w:r>
        </w:p>
      </w:sdtContent>
    </w:sdt>
    <w:p w14:paraId="67461F46" w14:textId="74B04122" w:rsidR="386E81E6" w:rsidRDefault="386E81E6" w:rsidP="0094239D">
      <w:pPr>
        <w:spacing w:after="120" w:line="288" w:lineRule="auto"/>
      </w:pPr>
      <w:r w:rsidRPr="39FFE4F6">
        <w:rPr>
          <w:rFonts w:ascii="Calibri" w:eastAsia="Calibri" w:hAnsi="Calibri" w:cs="Calibri"/>
          <w:color w:val="FF0000"/>
        </w:rPr>
        <w:t>Examples:</w:t>
      </w:r>
    </w:p>
    <w:p w14:paraId="6F20CF17" w14:textId="1E302D2B" w:rsidR="386E81E6" w:rsidRDefault="386E81E6" w:rsidP="0094239D">
      <w:pPr>
        <w:pStyle w:val="ListParagraph"/>
        <w:numPr>
          <w:ilvl w:val="0"/>
          <w:numId w:val="2"/>
        </w:numPr>
        <w:spacing w:after="120" w:line="288" w:lineRule="auto"/>
        <w:rPr>
          <w:rFonts w:eastAsia="Calibri" w:cs="Calibri"/>
          <w:color w:val="FF0000"/>
        </w:rPr>
      </w:pPr>
      <w:r w:rsidRPr="39FFE4F6">
        <w:rPr>
          <w:rFonts w:eastAsia="Calibri" w:cs="Calibri"/>
          <w:color w:val="FF0000"/>
        </w:rPr>
        <w:t xml:space="preserve">A worker must have [specific training] documented before performing </w:t>
      </w:r>
      <w:r w:rsidR="003A128F" w:rsidRPr="39FFE4F6">
        <w:rPr>
          <w:rFonts w:eastAsia="Calibri" w:cs="Calibri"/>
          <w:color w:val="FF0000"/>
        </w:rPr>
        <w:t>the procedure described</w:t>
      </w:r>
      <w:r w:rsidRPr="39FFE4F6">
        <w:rPr>
          <w:rFonts w:eastAsia="Calibri" w:cs="Calibri"/>
          <w:color w:val="FF0000"/>
        </w:rPr>
        <w:t xml:space="preserve"> for the first time. </w:t>
      </w:r>
    </w:p>
    <w:p w14:paraId="15F9D72B" w14:textId="0EE9DBFD" w:rsidR="386E81E6" w:rsidRDefault="386E81E6" w:rsidP="0094239D">
      <w:pPr>
        <w:pStyle w:val="ListParagraph"/>
        <w:numPr>
          <w:ilvl w:val="0"/>
          <w:numId w:val="2"/>
        </w:numPr>
        <w:spacing w:after="120" w:line="288" w:lineRule="auto"/>
        <w:rPr>
          <w:rFonts w:eastAsia="Calibri" w:cs="Calibri"/>
          <w:color w:val="FF0000"/>
        </w:rPr>
      </w:pPr>
      <w:r w:rsidRPr="39FFE4F6">
        <w:rPr>
          <w:rFonts w:eastAsia="Calibri" w:cs="Calibri"/>
          <w:color w:val="FF0000"/>
        </w:rPr>
        <w:t xml:space="preserve">Other authorizations required before a person can independently perform a process using a </w:t>
      </w:r>
      <w:r w:rsidR="000F37E8">
        <w:rPr>
          <w:rFonts w:eastAsia="Calibri" w:cs="Calibri"/>
          <w:color w:val="FF0000"/>
        </w:rPr>
        <w:t>methylene chloride</w:t>
      </w:r>
      <w:r w:rsidRPr="39FFE4F6">
        <w:rPr>
          <w:rFonts w:eastAsia="Calibri" w:cs="Calibri"/>
          <w:color w:val="FF0000"/>
        </w:rPr>
        <w:t>.</w:t>
      </w:r>
    </w:p>
    <w:p w14:paraId="488285B9" w14:textId="42C4D2B8" w:rsidR="386E81E6" w:rsidRDefault="386E81E6" w:rsidP="0094239D">
      <w:pPr>
        <w:pStyle w:val="Heading1"/>
        <w:spacing w:after="120" w:line="288" w:lineRule="auto"/>
        <w:rPr>
          <w:rFonts w:ascii="Calibri" w:eastAsia="Calibri" w:hAnsi="Calibri" w:cs="Calibri"/>
          <w:b/>
          <w:bCs/>
          <w:szCs w:val="24"/>
        </w:rPr>
      </w:pPr>
      <w:r w:rsidRPr="39FFE4F6">
        <w:rPr>
          <w:rFonts w:ascii="Calibri" w:eastAsia="Calibri" w:hAnsi="Calibri" w:cs="Calibri"/>
          <w:b/>
          <w:bCs/>
          <w:szCs w:val="24"/>
        </w:rPr>
        <w:t>Section 10 – Decontamination</w:t>
      </w:r>
    </w:p>
    <w:p w14:paraId="6A012571" w14:textId="7351D05E" w:rsidR="007B3FF5" w:rsidRDefault="00FD44D8" w:rsidP="00C32D70">
      <w:pPr>
        <w:rPr>
          <w:rFonts w:cstheme="minorHAnsi"/>
        </w:rPr>
      </w:pPr>
      <w:r>
        <w:rPr>
          <w:rFonts w:cstheme="minorHAnsi"/>
        </w:rPr>
        <w:t>Equipment that is exposed to Methylene Chloride does not need to be decontaminated, just left in a hood</w:t>
      </w:r>
      <w:r w:rsidR="00353B21">
        <w:rPr>
          <w:rFonts w:cstheme="minorHAnsi"/>
        </w:rPr>
        <w:t xml:space="preserve"> overnight to evaporate.  Containers or other closed systems can be rinsed with acetone and left to dry.</w:t>
      </w:r>
    </w:p>
    <w:p w14:paraId="08F54A15" w14:textId="77777777" w:rsidR="00715C0C" w:rsidRPr="00C32D70" w:rsidRDefault="00715C0C" w:rsidP="00C32D70">
      <w:pPr>
        <w:rPr>
          <w:rFonts w:cstheme="minorHAnsi"/>
        </w:rPr>
      </w:pPr>
    </w:p>
    <w:p w14:paraId="08FF8BF9" w14:textId="53A76AE4" w:rsidR="386E81E6" w:rsidRDefault="386E81E6" w:rsidP="0094239D">
      <w:pPr>
        <w:pStyle w:val="Heading1"/>
        <w:spacing w:after="120" w:line="288" w:lineRule="auto"/>
        <w:rPr>
          <w:rFonts w:ascii="Calibri" w:eastAsia="Calibri" w:hAnsi="Calibri" w:cs="Calibri"/>
          <w:b/>
          <w:bCs/>
          <w:szCs w:val="24"/>
        </w:rPr>
      </w:pPr>
      <w:r w:rsidRPr="39FFE4F6">
        <w:rPr>
          <w:rFonts w:ascii="Calibri" w:eastAsia="Calibri" w:hAnsi="Calibri" w:cs="Calibri"/>
          <w:b/>
          <w:bCs/>
          <w:szCs w:val="24"/>
        </w:rPr>
        <w:lastRenderedPageBreak/>
        <w:t>Section 11 – Designated area</w:t>
      </w:r>
    </w:p>
    <w:sdt>
      <w:sdtPr>
        <w:rPr>
          <w:rFonts w:asciiTheme="minorHAnsi" w:hAnsiTheme="minorHAnsi" w:cstheme="minorBidi"/>
          <w:b/>
          <w:bCs/>
          <w:color w:val="002855"/>
        </w:rPr>
        <w:id w:val="-555704424"/>
      </w:sdtPr>
      <w:sdtContent>
        <w:p w14:paraId="399B0988" w14:textId="1E84E572" w:rsidR="00EC1643" w:rsidRDefault="00E63048" w:rsidP="00EC1643">
          <w:pPr>
            <w:pStyle w:val="Heading1"/>
            <w:rPr>
              <w:rFonts w:asciiTheme="minorHAnsi" w:eastAsiaTheme="minorHAnsi" w:hAnsiTheme="minorHAnsi" w:cstheme="minorHAnsi"/>
              <w:b/>
              <w:color w:val="002855"/>
              <w:sz w:val="22"/>
              <w:szCs w:val="22"/>
            </w:rPr>
          </w:pPr>
          <w:r w:rsidRPr="00457B57">
            <w:rPr>
              <w:rFonts w:asciiTheme="minorHAnsi" w:hAnsiTheme="minorHAnsi" w:cstheme="minorHAnsi"/>
              <w:b/>
              <w:bCs/>
              <w:noProof/>
              <w:sz w:val="22"/>
              <w:szCs w:val="22"/>
            </w:rPr>
            <w:fldChar w:fldCharType="begin">
              <w:ffData>
                <w:name w:val=""/>
                <w:enabled/>
                <w:calcOnExit w:val="0"/>
                <w:textInput>
                  <w:default w:val="REQUIRED - Identify specific areas where methylene chloride may be used (e.g., glove boxes, restricted access hoods, perchloric/hot acid fume hoods, or designated portions of the laboratory)."/>
                </w:textInput>
              </w:ffData>
            </w:fldChar>
          </w:r>
          <w:r w:rsidRPr="00457B57">
            <w:rPr>
              <w:rFonts w:asciiTheme="minorHAnsi" w:hAnsiTheme="minorHAnsi" w:cstheme="minorHAnsi"/>
              <w:b/>
              <w:bCs/>
              <w:noProof/>
              <w:sz w:val="22"/>
              <w:szCs w:val="22"/>
            </w:rPr>
            <w:instrText xml:space="preserve"> FORMTEXT </w:instrText>
          </w:r>
          <w:r w:rsidRPr="00457B57">
            <w:rPr>
              <w:rFonts w:asciiTheme="minorHAnsi" w:hAnsiTheme="minorHAnsi" w:cstheme="minorHAnsi"/>
              <w:b/>
              <w:bCs/>
              <w:noProof/>
              <w:sz w:val="22"/>
              <w:szCs w:val="22"/>
            </w:rPr>
          </w:r>
          <w:r w:rsidRPr="00457B57">
            <w:rPr>
              <w:rFonts w:asciiTheme="minorHAnsi" w:hAnsiTheme="minorHAnsi" w:cstheme="minorHAnsi"/>
              <w:b/>
              <w:bCs/>
              <w:noProof/>
              <w:sz w:val="22"/>
              <w:szCs w:val="22"/>
            </w:rPr>
            <w:fldChar w:fldCharType="separate"/>
          </w:r>
          <w:r w:rsidRPr="00457B57">
            <w:rPr>
              <w:rFonts w:asciiTheme="minorHAnsi" w:hAnsiTheme="minorHAnsi" w:cstheme="minorHAnsi"/>
              <w:noProof/>
              <w:sz w:val="22"/>
              <w:szCs w:val="22"/>
            </w:rPr>
            <w:t>REQUIRED - Identify specific areas where methylene chloride may be used (e.g., glove boxes, restricted access hoods, perchloric/hot acid fume hoods, or designated portions of the laboratory).</w:t>
          </w:r>
          <w:r w:rsidRPr="00457B57">
            <w:rPr>
              <w:rFonts w:asciiTheme="minorHAnsi" w:hAnsiTheme="minorHAnsi" w:cstheme="minorHAnsi"/>
              <w:b/>
              <w:bCs/>
              <w:noProof/>
              <w:sz w:val="22"/>
              <w:szCs w:val="22"/>
            </w:rPr>
            <w:fldChar w:fldCharType="end"/>
          </w:r>
        </w:p>
      </w:sdtContent>
    </w:sdt>
    <w:p w14:paraId="6069909F" w14:textId="77777777" w:rsidR="007E6869" w:rsidRDefault="007E6869">
      <w:pPr>
        <w:rPr>
          <w:rFonts w:ascii="Calibri" w:eastAsia="Calibri" w:hAnsi="Calibri" w:cs="Calibri"/>
          <w:b/>
          <w:bCs/>
          <w:sz w:val="24"/>
          <w:szCs w:val="24"/>
        </w:rPr>
      </w:pPr>
      <w:r>
        <w:rPr>
          <w:rFonts w:ascii="Calibri" w:eastAsia="Calibri" w:hAnsi="Calibri" w:cs="Calibri"/>
          <w:b/>
          <w:bCs/>
          <w:szCs w:val="24"/>
        </w:rPr>
        <w:br w:type="page"/>
      </w:r>
    </w:p>
    <w:p w14:paraId="40EC81C6" w14:textId="4AB8ECCD" w:rsidR="386E81E6" w:rsidRDefault="386E81E6" w:rsidP="0094239D">
      <w:pPr>
        <w:pStyle w:val="Heading1"/>
        <w:spacing w:after="120" w:line="288" w:lineRule="auto"/>
        <w:rPr>
          <w:rFonts w:ascii="Calibri" w:eastAsia="Calibri" w:hAnsi="Calibri" w:cs="Calibri"/>
          <w:color w:val="FF0000"/>
          <w:sz w:val="20"/>
        </w:rPr>
      </w:pPr>
      <w:r w:rsidRPr="39FFE4F6">
        <w:rPr>
          <w:rFonts w:ascii="Calibri" w:eastAsia="Calibri" w:hAnsi="Calibri" w:cs="Calibri"/>
          <w:b/>
          <w:bCs/>
          <w:szCs w:val="24"/>
        </w:rPr>
        <w:lastRenderedPageBreak/>
        <w:t>Section 12 – Documentation of training</w:t>
      </w:r>
      <w:r w:rsidRPr="39FFE4F6">
        <w:rPr>
          <w:rFonts w:ascii="Calibri" w:eastAsia="Calibri" w:hAnsi="Calibri" w:cs="Calibri"/>
          <w:szCs w:val="24"/>
        </w:rPr>
        <w:t xml:space="preserve"> </w:t>
      </w:r>
      <w:r w:rsidRPr="39FFE4F6">
        <w:rPr>
          <w:rFonts w:ascii="Calibri" w:eastAsia="Calibri" w:hAnsi="Calibri" w:cs="Calibri"/>
          <w:color w:val="FF0000"/>
          <w:sz w:val="20"/>
        </w:rPr>
        <w:t>(signature of all users is required)</w:t>
      </w:r>
    </w:p>
    <w:p w14:paraId="789FEF2B" w14:textId="0FE9BA5E" w:rsidR="386E81E6" w:rsidRDefault="386E81E6" w:rsidP="0094239D">
      <w:pPr>
        <w:pStyle w:val="ListParagraph"/>
        <w:numPr>
          <w:ilvl w:val="0"/>
          <w:numId w:val="1"/>
        </w:numPr>
        <w:spacing w:after="120" w:line="288" w:lineRule="auto"/>
        <w:rPr>
          <w:rFonts w:eastAsia="Calibri" w:cs="Calibri"/>
          <w:sz w:val="20"/>
          <w:szCs w:val="20"/>
        </w:rPr>
      </w:pPr>
      <w:r w:rsidRPr="39FFE4F6">
        <w:rPr>
          <w:rFonts w:eastAsia="Calibri" w:cs="Calibri"/>
          <w:sz w:val="20"/>
          <w:szCs w:val="20"/>
        </w:rPr>
        <w:t>Prior to using substances included in this SOP, personnel must be trained on the hazards described in this SOP, how to protect themselves from the hazards, and emergency procedures.</w:t>
      </w:r>
    </w:p>
    <w:p w14:paraId="4B42101B" w14:textId="5B138850" w:rsidR="386E81E6" w:rsidRDefault="386E81E6" w:rsidP="0094239D">
      <w:pPr>
        <w:pStyle w:val="ListParagraph"/>
        <w:numPr>
          <w:ilvl w:val="0"/>
          <w:numId w:val="1"/>
        </w:numPr>
        <w:spacing w:after="120" w:line="288" w:lineRule="auto"/>
        <w:rPr>
          <w:rFonts w:eastAsia="Calibri" w:cs="Calibri"/>
          <w:sz w:val="20"/>
          <w:szCs w:val="20"/>
        </w:rPr>
      </w:pPr>
      <w:r w:rsidRPr="39FFE4F6">
        <w:rPr>
          <w:rFonts w:eastAsia="Calibri" w:cs="Calibri"/>
          <w:sz w:val="20"/>
          <w:szCs w:val="20"/>
        </w:rPr>
        <w:t>Ready access to this SOP and to a Safety Data Sheet for each hazardous material described in the SOP must be made available in the space(s) where these substances are used.</w:t>
      </w:r>
    </w:p>
    <w:p w14:paraId="576C78A9" w14:textId="42AD0A6A" w:rsidR="386E81E6" w:rsidRDefault="386E81E6" w:rsidP="0094239D">
      <w:pPr>
        <w:pStyle w:val="ListParagraph"/>
        <w:numPr>
          <w:ilvl w:val="0"/>
          <w:numId w:val="1"/>
        </w:numPr>
        <w:spacing w:after="120" w:line="288" w:lineRule="auto"/>
        <w:rPr>
          <w:rFonts w:eastAsia="Calibri" w:cs="Calibri"/>
          <w:sz w:val="20"/>
          <w:szCs w:val="20"/>
        </w:rPr>
      </w:pPr>
      <w:r w:rsidRPr="39FFE4F6">
        <w:rPr>
          <w:rFonts w:eastAsia="Calibri" w:cs="Calibri"/>
          <w:sz w:val="20"/>
          <w:szCs w:val="20"/>
        </w:rPr>
        <w:t xml:space="preserve">The </w:t>
      </w:r>
      <w:r w:rsidR="00F7202D">
        <w:rPr>
          <w:rFonts w:eastAsia="Calibri" w:cs="Calibri"/>
          <w:sz w:val="20"/>
          <w:szCs w:val="20"/>
        </w:rPr>
        <w:t>PI or RP</w:t>
      </w:r>
      <w:r w:rsidRPr="39FFE4F6">
        <w:rPr>
          <w:rFonts w:eastAsia="Calibri" w:cs="Calibri"/>
          <w:sz w:val="20"/>
          <w:szCs w:val="20"/>
        </w:rPr>
        <w:t xml:space="preserve"> must ensure that their laboratory personnel have attended appropriate safety training (and refresher training where applicable).</w:t>
      </w:r>
    </w:p>
    <w:p w14:paraId="5EA95A42" w14:textId="532A5249" w:rsidR="386E81E6" w:rsidRDefault="386E81E6" w:rsidP="0094239D">
      <w:pPr>
        <w:pStyle w:val="ListParagraph"/>
        <w:numPr>
          <w:ilvl w:val="0"/>
          <w:numId w:val="1"/>
        </w:numPr>
        <w:spacing w:after="120" w:line="288" w:lineRule="auto"/>
        <w:rPr>
          <w:rFonts w:eastAsia="Calibri" w:cs="Calibri"/>
          <w:sz w:val="20"/>
          <w:szCs w:val="20"/>
        </w:rPr>
      </w:pPr>
      <w:r w:rsidRPr="39FFE4F6">
        <w:rPr>
          <w:rFonts w:eastAsia="Calibri" w:cs="Calibri"/>
          <w:sz w:val="20"/>
          <w:szCs w:val="20"/>
        </w:rPr>
        <w:t xml:space="preserve">Training must be repeated following </w:t>
      </w:r>
      <w:r w:rsidRPr="39FFE4F6">
        <w:rPr>
          <w:rFonts w:eastAsia="Calibri" w:cs="Calibri"/>
          <w:b/>
          <w:bCs/>
          <w:sz w:val="20"/>
          <w:szCs w:val="20"/>
        </w:rPr>
        <w:t>any</w:t>
      </w:r>
      <w:r w:rsidRPr="39FFE4F6">
        <w:rPr>
          <w:rFonts w:eastAsia="Calibri" w:cs="Calibri"/>
          <w:sz w:val="20"/>
          <w:szCs w:val="20"/>
        </w:rPr>
        <w:t xml:space="preserve"> revision to the content of this SOP.  </w:t>
      </w:r>
    </w:p>
    <w:p w14:paraId="3CC36D18" w14:textId="03538D54" w:rsidR="386E81E6" w:rsidRDefault="386E81E6" w:rsidP="0094239D">
      <w:pPr>
        <w:pStyle w:val="ListParagraph"/>
        <w:numPr>
          <w:ilvl w:val="0"/>
          <w:numId w:val="1"/>
        </w:numPr>
        <w:spacing w:after="120" w:line="288" w:lineRule="auto"/>
        <w:rPr>
          <w:rFonts w:eastAsia="Calibri" w:cs="Calibri"/>
          <w:sz w:val="20"/>
          <w:szCs w:val="20"/>
        </w:rPr>
      </w:pPr>
      <w:r w:rsidRPr="39FFE4F6">
        <w:rPr>
          <w:rFonts w:eastAsia="Calibri" w:cs="Calibri"/>
          <w:sz w:val="20"/>
          <w:szCs w:val="20"/>
        </w:rPr>
        <w:t xml:space="preserve">Training </w:t>
      </w:r>
      <w:r w:rsidRPr="39FFE4F6">
        <w:rPr>
          <w:rFonts w:eastAsia="Calibri" w:cs="Calibri"/>
          <w:sz w:val="20"/>
          <w:szCs w:val="20"/>
          <w:u w:val="single"/>
        </w:rPr>
        <w:t>must be documented</w:t>
      </w:r>
      <w:r w:rsidRPr="39FFE4F6">
        <w:rPr>
          <w:rFonts w:eastAsia="Calibri" w:cs="Calibri"/>
          <w:sz w:val="20"/>
          <w:szCs w:val="20"/>
        </w:rPr>
        <w:t xml:space="preserve">.  This training sheet is provided as one option; other forms of training documentation (including </w:t>
      </w:r>
      <w:proofErr w:type="gramStart"/>
      <w:r w:rsidRPr="39FFE4F6">
        <w:rPr>
          <w:rFonts w:eastAsia="Calibri" w:cs="Calibri"/>
          <w:sz w:val="20"/>
          <w:szCs w:val="20"/>
        </w:rPr>
        <w:t>electronic</w:t>
      </w:r>
      <w:proofErr w:type="gramEnd"/>
      <w:r w:rsidRPr="39FFE4F6">
        <w:rPr>
          <w:rFonts w:eastAsia="Calibri" w:cs="Calibri"/>
          <w:sz w:val="20"/>
          <w:szCs w:val="20"/>
        </w:rPr>
        <w:t xml:space="preserve">) are </w:t>
      </w:r>
      <w:r w:rsidR="00FC1680" w:rsidRPr="39FFE4F6">
        <w:rPr>
          <w:rFonts w:eastAsia="Calibri" w:cs="Calibri"/>
          <w:sz w:val="20"/>
          <w:szCs w:val="20"/>
        </w:rPr>
        <w:t>acceptable,</w:t>
      </w:r>
      <w:r w:rsidRPr="39FFE4F6">
        <w:rPr>
          <w:rFonts w:eastAsia="Calibri" w:cs="Calibri"/>
          <w:sz w:val="20"/>
          <w:szCs w:val="20"/>
        </w:rPr>
        <w:t xml:space="preserve"> but records must be accessible and immediately available upon request.</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D8294B" w:rsidRPr="00DC7D29" w14:paraId="4AA116E4" w14:textId="77777777" w:rsidTr="00301F2E">
        <w:trPr>
          <w:trHeight w:val="576"/>
          <w:tblHeader/>
        </w:trPr>
        <w:tc>
          <w:tcPr>
            <w:tcW w:w="3875"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345"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30"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9334A2" w:rsidRPr="00DC7D29" w14:paraId="0EC0F229" w14:textId="77777777" w:rsidTr="00301F2E">
        <w:trPr>
          <w:trHeight w:val="576"/>
          <w:tblHeader/>
        </w:trPr>
        <w:tc>
          <w:tcPr>
            <w:tcW w:w="3875" w:type="dxa"/>
          </w:tcPr>
          <w:p w14:paraId="0C2F4977" w14:textId="7E49EF42" w:rsidR="009334A2" w:rsidRPr="00DC7D29" w:rsidRDefault="0003399B" w:rsidP="009334A2">
            <w:pPr>
              <w:spacing w:before="120" w:after="120" w:line="288" w:lineRule="auto"/>
              <w:rPr>
                <w:rFonts w:cstheme="minorHAnsi"/>
                <w:b/>
                <w:sz w:val="24"/>
                <w:szCs w:val="24"/>
              </w:rPr>
            </w:pPr>
            <w:r>
              <w:rPr>
                <w:rFonts w:cstheme="minorHAnsi"/>
                <w:b/>
              </w:rPr>
              <w:fldChar w:fldCharType="begin">
                <w:ffData>
                  <w:name w:val=""/>
                  <w:enabled/>
                  <w:calcOnExit w:val="0"/>
                  <w:statusText w:type="text" w:val="Nam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3345" w:type="dxa"/>
          </w:tcPr>
          <w:p w14:paraId="0D220B89" w14:textId="1BC32210" w:rsidR="009334A2" w:rsidRPr="00DC7D29" w:rsidRDefault="0003399B" w:rsidP="009334A2">
            <w:pPr>
              <w:spacing w:before="120" w:after="120" w:line="288" w:lineRule="auto"/>
              <w:rPr>
                <w:rFonts w:cstheme="minorHAnsi"/>
                <w:b/>
                <w:sz w:val="24"/>
                <w:szCs w:val="24"/>
              </w:rPr>
            </w:pPr>
            <w:r>
              <w:rPr>
                <w:rFonts w:cstheme="minorHAnsi"/>
                <w:b/>
              </w:rPr>
              <w:fldChar w:fldCharType="begin">
                <w:ffData>
                  <w:name w:val=""/>
                  <w:enabled/>
                  <w:calcOnExit w:val="0"/>
                  <w:statusText w:type="text" w:val="Signatu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130" w:type="dxa"/>
          </w:tcPr>
          <w:p w14:paraId="6E214E2C" w14:textId="63C16B3A" w:rsidR="009334A2" w:rsidRPr="00DC7D29" w:rsidRDefault="0003399B" w:rsidP="009334A2">
            <w:pPr>
              <w:spacing w:before="120" w:after="120" w:line="288" w:lineRule="auto"/>
              <w:rPr>
                <w:rFonts w:cstheme="minorHAnsi"/>
                <w:b/>
                <w:sz w:val="24"/>
                <w:szCs w:val="24"/>
              </w:rPr>
            </w:pPr>
            <w:r>
              <w:rPr>
                <w:rFonts w:cstheme="minorHAnsi"/>
                <w:b/>
              </w:rPr>
              <w:fldChar w:fldCharType="begin">
                <w:ffData>
                  <w:name w:val=""/>
                  <w:enabled/>
                  <w:calcOnExit w:val="0"/>
                  <w:statusText w:type="text" w:val="Dat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03399B" w:rsidRPr="00DC7D29" w14:paraId="3CF30789" w14:textId="77777777" w:rsidTr="00301F2E">
        <w:trPr>
          <w:trHeight w:val="576"/>
        </w:trPr>
        <w:tc>
          <w:tcPr>
            <w:tcW w:w="3875" w:type="dxa"/>
          </w:tcPr>
          <w:p w14:paraId="1EC8ADD6" w14:textId="6F4B665C"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13C1A8B6" w14:textId="544D231D"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077209EA" w14:textId="4C05F52C"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36D2B367" w14:textId="77777777" w:rsidTr="00301F2E">
        <w:trPr>
          <w:trHeight w:val="576"/>
        </w:trPr>
        <w:tc>
          <w:tcPr>
            <w:tcW w:w="3875" w:type="dxa"/>
          </w:tcPr>
          <w:p w14:paraId="593DC0F9" w14:textId="3AA2CA4A"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3121051F" w14:textId="2E48E614"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5ACE48FB" w14:textId="1B9B870E"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09D651D7" w14:textId="77777777" w:rsidTr="00301F2E">
        <w:trPr>
          <w:trHeight w:val="576"/>
        </w:trPr>
        <w:tc>
          <w:tcPr>
            <w:tcW w:w="3875" w:type="dxa"/>
          </w:tcPr>
          <w:p w14:paraId="3EE71853" w14:textId="12373DE5"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429D05BD" w14:textId="3DAF5F3D"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1CF1F87B" w14:textId="3898F768"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39CD01A5" w14:textId="77777777" w:rsidTr="00301F2E">
        <w:trPr>
          <w:trHeight w:val="576"/>
        </w:trPr>
        <w:tc>
          <w:tcPr>
            <w:tcW w:w="3875" w:type="dxa"/>
          </w:tcPr>
          <w:p w14:paraId="7E0E5FB2" w14:textId="6C4E38D4"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087A3185" w14:textId="0BE57610"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52CA668D" w14:textId="5F582A05"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692ADB3A" w14:textId="77777777" w:rsidTr="00301F2E">
        <w:trPr>
          <w:trHeight w:val="576"/>
        </w:trPr>
        <w:tc>
          <w:tcPr>
            <w:tcW w:w="3875" w:type="dxa"/>
          </w:tcPr>
          <w:p w14:paraId="08C4E94B" w14:textId="0FE71787"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05368744" w14:textId="7CEF018D"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17EFE4D7" w14:textId="5450E878"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2A32798A" w14:textId="77777777" w:rsidTr="00301F2E">
        <w:trPr>
          <w:trHeight w:val="576"/>
        </w:trPr>
        <w:tc>
          <w:tcPr>
            <w:tcW w:w="3875" w:type="dxa"/>
          </w:tcPr>
          <w:p w14:paraId="0D3E1FCC" w14:textId="2F7E48EC"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235683DE" w14:textId="781B71D5"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490D9C50" w14:textId="3EF31797"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2212F52A" w14:textId="77777777" w:rsidTr="00301F2E">
        <w:trPr>
          <w:trHeight w:val="576"/>
        </w:trPr>
        <w:tc>
          <w:tcPr>
            <w:tcW w:w="3875" w:type="dxa"/>
          </w:tcPr>
          <w:p w14:paraId="6D6D59C1" w14:textId="1AC04607"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17192AEA" w14:textId="4FEB0312"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3B9018C4" w14:textId="0EDCC716"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2C34CAF9" w14:textId="77777777" w:rsidTr="00301F2E">
        <w:trPr>
          <w:trHeight w:val="576"/>
        </w:trPr>
        <w:tc>
          <w:tcPr>
            <w:tcW w:w="3875" w:type="dxa"/>
          </w:tcPr>
          <w:p w14:paraId="4C541D8E" w14:textId="5D4B282C"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51FEAD7F" w14:textId="05E1ABC6"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3252C3F8" w14:textId="46CE588E"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0102ECF0" w14:textId="77777777" w:rsidTr="00301F2E">
        <w:trPr>
          <w:trHeight w:val="576"/>
        </w:trPr>
        <w:tc>
          <w:tcPr>
            <w:tcW w:w="3875" w:type="dxa"/>
          </w:tcPr>
          <w:p w14:paraId="41F25F1A" w14:textId="27511194"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0A373780" w14:textId="3D87836D"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0358CED1" w14:textId="752816F3"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730C8758" w14:textId="77777777" w:rsidTr="00301F2E">
        <w:trPr>
          <w:trHeight w:val="576"/>
        </w:trPr>
        <w:tc>
          <w:tcPr>
            <w:tcW w:w="3875" w:type="dxa"/>
          </w:tcPr>
          <w:p w14:paraId="684871D3" w14:textId="6C1C1C53"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3E43A629" w14:textId="12C9C4CB"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444A5786" w14:textId="1E05608A"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r w:rsidR="0003399B" w:rsidRPr="00DC7D29" w14:paraId="32131B79" w14:textId="77777777" w:rsidTr="00301F2E">
        <w:trPr>
          <w:trHeight w:val="576"/>
        </w:trPr>
        <w:tc>
          <w:tcPr>
            <w:tcW w:w="3875" w:type="dxa"/>
          </w:tcPr>
          <w:p w14:paraId="42B128BD" w14:textId="0D7799E3" w:rsidR="0003399B" w:rsidRPr="00DC7D29" w:rsidRDefault="0003399B" w:rsidP="0003399B">
            <w:pPr>
              <w:spacing w:before="120" w:after="120" w:line="288" w:lineRule="auto"/>
              <w:rPr>
                <w:rFonts w:cstheme="minorHAnsi"/>
                <w:b/>
                <w:sz w:val="24"/>
                <w:szCs w:val="24"/>
              </w:rPr>
            </w:pPr>
            <w:r w:rsidRPr="000F585D">
              <w:rPr>
                <w:rFonts w:cstheme="minorHAnsi"/>
                <w:b/>
              </w:rPr>
              <w:fldChar w:fldCharType="begin">
                <w:ffData>
                  <w:name w:val=""/>
                  <w:enabled/>
                  <w:calcOnExit w:val="0"/>
                  <w:statusText w:type="text" w:val="Name"/>
                  <w:textInput/>
                </w:ffData>
              </w:fldChar>
            </w:r>
            <w:r w:rsidRPr="000F585D">
              <w:rPr>
                <w:rFonts w:cstheme="minorHAnsi"/>
                <w:b/>
              </w:rPr>
              <w:instrText xml:space="preserve"> FORMTEXT </w:instrText>
            </w:r>
            <w:r w:rsidRPr="000F585D">
              <w:rPr>
                <w:rFonts w:cstheme="minorHAnsi"/>
                <w:b/>
              </w:rPr>
            </w:r>
            <w:r w:rsidRPr="000F585D">
              <w:rPr>
                <w:rFonts w:cstheme="minorHAnsi"/>
                <w:b/>
              </w:rPr>
              <w:fldChar w:fldCharType="separate"/>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noProof/>
              </w:rPr>
              <w:t> </w:t>
            </w:r>
            <w:r w:rsidRPr="000F585D">
              <w:rPr>
                <w:rFonts w:cstheme="minorHAnsi"/>
                <w:b/>
              </w:rPr>
              <w:fldChar w:fldCharType="end"/>
            </w:r>
          </w:p>
        </w:tc>
        <w:tc>
          <w:tcPr>
            <w:tcW w:w="3345" w:type="dxa"/>
          </w:tcPr>
          <w:p w14:paraId="2174B88C" w14:textId="618F4B34" w:rsidR="0003399B" w:rsidRPr="00DC7D29" w:rsidRDefault="0003399B" w:rsidP="0003399B">
            <w:pPr>
              <w:spacing w:before="120" w:after="120" w:line="288" w:lineRule="auto"/>
              <w:rPr>
                <w:rFonts w:cstheme="minorHAnsi"/>
                <w:b/>
                <w:sz w:val="24"/>
                <w:szCs w:val="24"/>
              </w:rPr>
            </w:pPr>
            <w:r w:rsidRPr="00386AEF">
              <w:rPr>
                <w:rFonts w:cstheme="minorHAnsi"/>
                <w:b/>
              </w:rPr>
              <w:fldChar w:fldCharType="begin">
                <w:ffData>
                  <w:name w:val=""/>
                  <w:enabled/>
                  <w:calcOnExit w:val="0"/>
                  <w:statusText w:type="text" w:val="Signature"/>
                  <w:textInput/>
                </w:ffData>
              </w:fldChar>
            </w:r>
            <w:r w:rsidRPr="00386AEF">
              <w:rPr>
                <w:rFonts w:cstheme="minorHAnsi"/>
                <w:b/>
              </w:rPr>
              <w:instrText xml:space="preserve"> FORMTEXT </w:instrText>
            </w:r>
            <w:r w:rsidRPr="00386AEF">
              <w:rPr>
                <w:rFonts w:cstheme="minorHAnsi"/>
                <w:b/>
              </w:rPr>
            </w:r>
            <w:r w:rsidRPr="00386AEF">
              <w:rPr>
                <w:rFonts w:cstheme="minorHAnsi"/>
                <w:b/>
              </w:rPr>
              <w:fldChar w:fldCharType="separate"/>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noProof/>
              </w:rPr>
              <w:t> </w:t>
            </w:r>
            <w:r w:rsidRPr="00386AEF">
              <w:rPr>
                <w:rFonts w:cstheme="minorHAnsi"/>
                <w:b/>
              </w:rPr>
              <w:fldChar w:fldCharType="end"/>
            </w:r>
          </w:p>
        </w:tc>
        <w:tc>
          <w:tcPr>
            <w:tcW w:w="2130" w:type="dxa"/>
          </w:tcPr>
          <w:p w14:paraId="15D89D31" w14:textId="4F555623" w:rsidR="0003399B" w:rsidRPr="00DC7D29" w:rsidRDefault="0003399B" w:rsidP="0003399B">
            <w:pPr>
              <w:spacing w:before="120" w:after="120" w:line="288" w:lineRule="auto"/>
              <w:rPr>
                <w:rFonts w:cstheme="minorHAnsi"/>
                <w:b/>
                <w:sz w:val="24"/>
                <w:szCs w:val="24"/>
              </w:rPr>
            </w:pPr>
            <w:r w:rsidRPr="00607352">
              <w:rPr>
                <w:rFonts w:cstheme="minorHAnsi"/>
                <w:b/>
              </w:rPr>
              <w:fldChar w:fldCharType="begin">
                <w:ffData>
                  <w:name w:val=""/>
                  <w:enabled/>
                  <w:calcOnExit w:val="0"/>
                  <w:statusText w:type="text" w:val="Date"/>
                  <w:textInput/>
                </w:ffData>
              </w:fldChar>
            </w:r>
            <w:r w:rsidRPr="00607352">
              <w:rPr>
                <w:rFonts w:cstheme="minorHAnsi"/>
                <w:b/>
              </w:rPr>
              <w:instrText xml:space="preserve"> FORMTEXT </w:instrText>
            </w:r>
            <w:r w:rsidRPr="00607352">
              <w:rPr>
                <w:rFonts w:cstheme="minorHAnsi"/>
                <w:b/>
              </w:rPr>
            </w:r>
            <w:r w:rsidRPr="00607352">
              <w:rPr>
                <w:rFonts w:cstheme="minorHAnsi"/>
                <w:b/>
              </w:rPr>
              <w:fldChar w:fldCharType="separate"/>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noProof/>
              </w:rPr>
              <w:t> </w:t>
            </w:r>
            <w:r w:rsidRPr="00607352">
              <w:rPr>
                <w:rFonts w:cstheme="minorHAnsi"/>
                <w:b/>
              </w:rPr>
              <w:fldChar w:fldCharType="end"/>
            </w:r>
          </w:p>
        </w:tc>
      </w:tr>
    </w:tbl>
    <w:p w14:paraId="27556FA6" w14:textId="77777777" w:rsidR="00D8294B" w:rsidRDefault="00D8294B" w:rsidP="00642176">
      <w:pPr>
        <w:spacing w:before="120" w:after="120" w:line="288" w:lineRule="auto"/>
        <w:rPr>
          <w:rFonts w:cstheme="minorHAnsi"/>
          <w:b/>
          <w:sz w:val="24"/>
          <w:szCs w:val="24"/>
        </w:rPr>
      </w:pPr>
    </w:p>
    <w:sectPr w:rsidR="00D8294B" w:rsidSect="00C4534E">
      <w:headerReference w:type="default" r:id="rId26"/>
      <w:footerReference w:type="default" r:id="rId27"/>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D388" w14:textId="77777777" w:rsidR="006D4D90" w:rsidRDefault="006D4D90" w:rsidP="00E83E8B">
      <w:pPr>
        <w:spacing w:after="0" w:line="240" w:lineRule="auto"/>
      </w:pPr>
      <w:r>
        <w:separator/>
      </w:r>
    </w:p>
  </w:endnote>
  <w:endnote w:type="continuationSeparator" w:id="0">
    <w:p w14:paraId="1B7AD6ED" w14:textId="77777777" w:rsidR="006D4D90" w:rsidRDefault="006D4D90" w:rsidP="00E83E8B">
      <w:pPr>
        <w:spacing w:after="0" w:line="240" w:lineRule="auto"/>
      </w:pPr>
      <w:r>
        <w:continuationSeparator/>
      </w:r>
    </w:p>
  </w:endnote>
  <w:endnote w:type="continuationNotice" w:id="1">
    <w:p w14:paraId="157109D7" w14:textId="77777777" w:rsidR="006D4D90" w:rsidRDefault="006D4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BC23" w14:textId="0D2B5878" w:rsidR="00911025" w:rsidRPr="002D6943" w:rsidRDefault="00911025" w:rsidP="00911025">
    <w:pPr>
      <w:pStyle w:val="Footer"/>
      <w:tabs>
        <w:tab w:val="left" w:pos="2370"/>
      </w:tabs>
      <w:jc w:val="center"/>
      <w:rPr>
        <w:sz w:val="18"/>
        <w:szCs w:val="18"/>
      </w:rPr>
    </w:pPr>
    <w:r>
      <w:rPr>
        <w:noProof/>
        <w:sz w:val="18"/>
        <w:szCs w:val="18"/>
      </w:rPr>
      <w:t>Methylene Chloride/DCM SOP</w:t>
    </w:r>
    <w:r w:rsidRPr="002D6943">
      <w:rPr>
        <w:noProof/>
        <w:sz w:val="18"/>
        <w:szCs w:val="18"/>
      </w:rPr>
      <w:fldChar w:fldCharType="begin"/>
    </w:r>
    <w:r w:rsidRPr="002D6943">
      <w:rPr>
        <w:noProof/>
        <w:sz w:val="18"/>
        <w:szCs w:val="18"/>
      </w:rPr>
      <w:instrText xml:space="preserve"> DOCPROPERTY  Title  \* MERGEFORMAT </w:instrText>
    </w:r>
    <w:r w:rsidRPr="002D6943">
      <w:rPr>
        <w:noProof/>
        <w:sz w:val="18"/>
        <w:szCs w:val="18"/>
      </w:rPr>
      <w:fldChar w:fldCharType="end"/>
    </w:r>
    <w:r w:rsidRPr="002D6943">
      <w:rPr>
        <w:noProof/>
        <w:sz w:val="18"/>
        <w:szCs w:val="18"/>
      </w:rPr>
      <w:fldChar w:fldCharType="begin"/>
    </w:r>
    <w:r w:rsidRPr="002D6943">
      <w:rPr>
        <w:noProof/>
        <w:sz w:val="18"/>
        <w:szCs w:val="18"/>
      </w:rPr>
      <w:instrText xml:space="preserve"> TITLE   \* MERGEFORMAT </w:instrText>
    </w:r>
    <w:r w:rsidRPr="002D6943">
      <w:rPr>
        <w:noProof/>
        <w:sz w:val="18"/>
        <w:szCs w:val="18"/>
      </w:rPr>
      <w:fldChar w:fldCharType="end"/>
    </w:r>
    <w:r w:rsidRPr="002D6943">
      <w:rPr>
        <w:rFonts w:cstheme="minorHAnsi"/>
        <w:sz w:val="18"/>
        <w:szCs w:val="18"/>
      </w:rPr>
      <w:t>│</w:t>
    </w:r>
    <w:r w:rsidRPr="002D6943">
      <w:rPr>
        <w:sz w:val="18"/>
        <w:szCs w:val="18"/>
      </w:rPr>
      <w:t xml:space="preserve"> </w:t>
    </w:r>
    <w:r w:rsidRPr="002D6943">
      <w:rPr>
        <w:sz w:val="18"/>
        <w:szCs w:val="18"/>
      </w:rPr>
      <w:fldChar w:fldCharType="begin"/>
    </w:r>
    <w:r w:rsidRPr="002D6943">
      <w:rPr>
        <w:sz w:val="18"/>
        <w:szCs w:val="18"/>
      </w:rPr>
      <w:instrText xml:space="preserve"> DATE  \@ "MMMM d, yyyy"  \* MERGEFORMAT </w:instrText>
    </w:r>
    <w:r w:rsidRPr="002D6943">
      <w:rPr>
        <w:sz w:val="18"/>
        <w:szCs w:val="18"/>
      </w:rPr>
      <w:fldChar w:fldCharType="separate"/>
    </w:r>
    <w:r w:rsidR="008200B3">
      <w:rPr>
        <w:noProof/>
        <w:sz w:val="18"/>
        <w:szCs w:val="18"/>
      </w:rPr>
      <w:t>April 6, 2026</w:t>
    </w:r>
    <w:r w:rsidRPr="002D6943">
      <w:rPr>
        <w:sz w:val="18"/>
        <w:szCs w:val="18"/>
      </w:rPr>
      <w:fldChar w:fldCharType="end"/>
    </w:r>
    <w:r w:rsidRPr="002D6943">
      <w:rPr>
        <w:sz w:val="18"/>
        <w:szCs w:val="18"/>
      </w:rPr>
      <w:t xml:space="preserve"> </w:t>
    </w:r>
    <w:r w:rsidRPr="002D6943">
      <w:rPr>
        <w:rFonts w:cstheme="minorHAnsi"/>
        <w:sz w:val="18"/>
        <w:szCs w:val="18"/>
      </w:rPr>
      <w:t>│</w:t>
    </w:r>
    <w:hyperlink r:id="rId1" w:history="1">
      <w:r w:rsidRPr="00AE5D84">
        <w:rPr>
          <w:rStyle w:val="Hyperlink"/>
          <w:rFonts w:cstheme="minorHAnsi"/>
          <w:sz w:val="18"/>
          <w:szCs w:val="18"/>
        </w:rPr>
        <w:t>http://www.ehs.washington.edu</w:t>
      </w:r>
    </w:hyperlink>
    <w:r w:rsidRPr="002D6943">
      <w:rPr>
        <w:rFonts w:cstheme="minorHAnsi"/>
        <w:noProof/>
        <w:sz w:val="18"/>
        <w:szCs w:val="18"/>
      </w:rPr>
      <w:t>│</w:t>
    </w:r>
    <w:r w:rsidRPr="002D6943">
      <w:rPr>
        <w:noProof/>
        <w:sz w:val="18"/>
        <w:szCs w:val="18"/>
      </w:rPr>
      <w:t xml:space="preserve">Page </w:t>
    </w:r>
    <w:r w:rsidRPr="002D6943">
      <w:rPr>
        <w:noProof/>
        <w:sz w:val="18"/>
        <w:szCs w:val="18"/>
      </w:rPr>
      <w:fldChar w:fldCharType="begin"/>
    </w:r>
    <w:r w:rsidRPr="002D6943">
      <w:rPr>
        <w:noProof/>
        <w:sz w:val="18"/>
        <w:szCs w:val="18"/>
      </w:rPr>
      <w:instrText xml:space="preserve"> PAGE  \* Arabic  \* MERGEFORMAT </w:instrText>
    </w:r>
    <w:r w:rsidRPr="002D6943">
      <w:rPr>
        <w:noProof/>
        <w:sz w:val="18"/>
        <w:szCs w:val="18"/>
      </w:rPr>
      <w:fldChar w:fldCharType="separate"/>
    </w:r>
    <w:r>
      <w:rPr>
        <w:noProof/>
        <w:sz w:val="18"/>
        <w:szCs w:val="18"/>
      </w:rPr>
      <w:t>1</w:t>
    </w:r>
    <w:r w:rsidRPr="002D6943">
      <w:rPr>
        <w:noProof/>
        <w:sz w:val="18"/>
        <w:szCs w:val="18"/>
      </w:rPr>
      <w:fldChar w:fldCharType="end"/>
    </w:r>
    <w:r w:rsidRPr="002D6943">
      <w:rPr>
        <w:noProof/>
        <w:sz w:val="18"/>
        <w:szCs w:val="18"/>
      </w:rPr>
      <w:t xml:space="preserve"> of </w:t>
    </w:r>
    <w:r w:rsidRPr="002D6943">
      <w:rPr>
        <w:noProof/>
        <w:sz w:val="18"/>
        <w:szCs w:val="18"/>
      </w:rPr>
      <w:fldChar w:fldCharType="begin"/>
    </w:r>
    <w:r w:rsidRPr="002D6943">
      <w:rPr>
        <w:noProof/>
        <w:sz w:val="18"/>
        <w:szCs w:val="18"/>
      </w:rPr>
      <w:instrText xml:space="preserve"> NUMPAGES  \* Arabic  \* MERGEFORMAT </w:instrText>
    </w:r>
    <w:r w:rsidRPr="002D6943">
      <w:rPr>
        <w:noProof/>
        <w:sz w:val="18"/>
        <w:szCs w:val="18"/>
      </w:rPr>
      <w:fldChar w:fldCharType="separate"/>
    </w:r>
    <w:r>
      <w:rPr>
        <w:noProof/>
        <w:sz w:val="18"/>
        <w:szCs w:val="18"/>
      </w:rPr>
      <w:t>8</w:t>
    </w:r>
    <w:r w:rsidRPr="002D6943">
      <w:rPr>
        <w:noProof/>
        <w:sz w:val="18"/>
        <w:szCs w:val="18"/>
      </w:rPr>
      <w:fldChar w:fldCharType="end"/>
    </w:r>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91CA" w14:textId="77777777" w:rsidR="006D4D90" w:rsidRDefault="006D4D90" w:rsidP="00E83E8B">
      <w:pPr>
        <w:spacing w:after="0" w:line="240" w:lineRule="auto"/>
      </w:pPr>
      <w:r>
        <w:separator/>
      </w:r>
    </w:p>
  </w:footnote>
  <w:footnote w:type="continuationSeparator" w:id="0">
    <w:p w14:paraId="3133E741" w14:textId="77777777" w:rsidR="006D4D90" w:rsidRDefault="006D4D90" w:rsidP="00E83E8B">
      <w:pPr>
        <w:spacing w:after="0" w:line="240" w:lineRule="auto"/>
      </w:pPr>
      <w:r>
        <w:continuationSeparator/>
      </w:r>
    </w:p>
  </w:footnote>
  <w:footnote w:type="continuationNotice" w:id="1">
    <w:p w14:paraId="153FB966" w14:textId="77777777" w:rsidR="006D4D90" w:rsidRDefault="006D4D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324A" w14:textId="1E8AB203" w:rsidR="00A06BFA" w:rsidRDefault="00104A06"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158EA3C5" wp14:editId="5A49153A">
          <wp:simplePos x="0" y="0"/>
          <wp:positionH relativeFrom="column">
            <wp:posOffset>-447675</wp:posOffset>
          </wp:positionH>
          <wp:positionV relativeFrom="paragraph">
            <wp:posOffset>173355</wp:posOffset>
          </wp:positionV>
          <wp:extent cx="3401060" cy="365760"/>
          <wp:effectExtent l="0" t="0" r="889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01060" cy="365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ED"/>
    <w:multiLevelType w:val="multilevel"/>
    <w:tmpl w:val="719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247FE"/>
    <w:multiLevelType w:val="multilevel"/>
    <w:tmpl w:val="39CA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D5244"/>
    <w:multiLevelType w:val="multilevel"/>
    <w:tmpl w:val="6ACA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303EEA"/>
    <w:multiLevelType w:val="hybridMultilevel"/>
    <w:tmpl w:val="5F04B114"/>
    <w:lvl w:ilvl="0" w:tplc="E1426014">
      <w:start w:val="1"/>
      <w:numFmt w:val="bullet"/>
      <w:lvlText w:val="·"/>
      <w:lvlJc w:val="left"/>
      <w:pPr>
        <w:ind w:left="720" w:hanging="360"/>
      </w:pPr>
      <w:rPr>
        <w:rFonts w:ascii="Symbol" w:hAnsi="Symbol" w:hint="default"/>
      </w:rPr>
    </w:lvl>
    <w:lvl w:ilvl="1" w:tplc="55F2A64A">
      <w:start w:val="1"/>
      <w:numFmt w:val="bullet"/>
      <w:lvlText w:val="o"/>
      <w:lvlJc w:val="left"/>
      <w:pPr>
        <w:ind w:left="1440" w:hanging="360"/>
      </w:pPr>
      <w:rPr>
        <w:rFonts w:ascii="Courier New" w:hAnsi="Courier New" w:hint="default"/>
      </w:rPr>
    </w:lvl>
    <w:lvl w:ilvl="2" w:tplc="DB96CB30">
      <w:start w:val="1"/>
      <w:numFmt w:val="bullet"/>
      <w:lvlText w:val=""/>
      <w:lvlJc w:val="left"/>
      <w:pPr>
        <w:ind w:left="2160" w:hanging="360"/>
      </w:pPr>
      <w:rPr>
        <w:rFonts w:ascii="Wingdings" w:hAnsi="Wingdings" w:hint="default"/>
      </w:rPr>
    </w:lvl>
    <w:lvl w:ilvl="3" w:tplc="70BEBDCE">
      <w:start w:val="1"/>
      <w:numFmt w:val="bullet"/>
      <w:lvlText w:val=""/>
      <w:lvlJc w:val="left"/>
      <w:pPr>
        <w:ind w:left="2880" w:hanging="360"/>
      </w:pPr>
      <w:rPr>
        <w:rFonts w:ascii="Symbol" w:hAnsi="Symbol" w:hint="default"/>
      </w:rPr>
    </w:lvl>
    <w:lvl w:ilvl="4" w:tplc="2F6E0614">
      <w:start w:val="1"/>
      <w:numFmt w:val="bullet"/>
      <w:lvlText w:val="o"/>
      <w:lvlJc w:val="left"/>
      <w:pPr>
        <w:ind w:left="3600" w:hanging="360"/>
      </w:pPr>
      <w:rPr>
        <w:rFonts w:ascii="Courier New" w:hAnsi="Courier New" w:hint="default"/>
      </w:rPr>
    </w:lvl>
    <w:lvl w:ilvl="5" w:tplc="A5D2000C">
      <w:start w:val="1"/>
      <w:numFmt w:val="bullet"/>
      <w:lvlText w:val=""/>
      <w:lvlJc w:val="left"/>
      <w:pPr>
        <w:ind w:left="4320" w:hanging="360"/>
      </w:pPr>
      <w:rPr>
        <w:rFonts w:ascii="Wingdings" w:hAnsi="Wingdings" w:hint="default"/>
      </w:rPr>
    </w:lvl>
    <w:lvl w:ilvl="6" w:tplc="0BDAE826">
      <w:start w:val="1"/>
      <w:numFmt w:val="bullet"/>
      <w:lvlText w:val=""/>
      <w:lvlJc w:val="left"/>
      <w:pPr>
        <w:ind w:left="5040" w:hanging="360"/>
      </w:pPr>
      <w:rPr>
        <w:rFonts w:ascii="Symbol" w:hAnsi="Symbol" w:hint="default"/>
      </w:rPr>
    </w:lvl>
    <w:lvl w:ilvl="7" w:tplc="89425484">
      <w:start w:val="1"/>
      <w:numFmt w:val="bullet"/>
      <w:lvlText w:val="o"/>
      <w:lvlJc w:val="left"/>
      <w:pPr>
        <w:ind w:left="5760" w:hanging="360"/>
      </w:pPr>
      <w:rPr>
        <w:rFonts w:ascii="Courier New" w:hAnsi="Courier New" w:hint="default"/>
      </w:rPr>
    </w:lvl>
    <w:lvl w:ilvl="8" w:tplc="C3C29098">
      <w:start w:val="1"/>
      <w:numFmt w:val="bullet"/>
      <w:lvlText w:val=""/>
      <w:lvlJc w:val="left"/>
      <w:pPr>
        <w:ind w:left="6480" w:hanging="360"/>
      </w:pPr>
      <w:rPr>
        <w:rFonts w:ascii="Wingdings" w:hAnsi="Wingdings" w:hint="default"/>
      </w:rPr>
    </w:lvl>
  </w:abstractNum>
  <w:abstractNum w:abstractNumId="5" w15:restartNumberingAfterBreak="0">
    <w:nsid w:val="292E7404"/>
    <w:multiLevelType w:val="hybridMultilevel"/>
    <w:tmpl w:val="94642A46"/>
    <w:lvl w:ilvl="0" w:tplc="0FE2CF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4CB2B6"/>
    <w:multiLevelType w:val="hybridMultilevel"/>
    <w:tmpl w:val="254088F8"/>
    <w:lvl w:ilvl="0" w:tplc="208282CC">
      <w:start w:val="1"/>
      <w:numFmt w:val="bullet"/>
      <w:lvlText w:val="·"/>
      <w:lvlJc w:val="left"/>
      <w:pPr>
        <w:ind w:left="720" w:hanging="360"/>
      </w:pPr>
      <w:rPr>
        <w:rFonts w:ascii="Symbol" w:hAnsi="Symbol" w:hint="default"/>
      </w:rPr>
    </w:lvl>
    <w:lvl w:ilvl="1" w:tplc="734805EE">
      <w:start w:val="1"/>
      <w:numFmt w:val="bullet"/>
      <w:lvlText w:val="o"/>
      <w:lvlJc w:val="left"/>
      <w:pPr>
        <w:ind w:left="1440" w:hanging="360"/>
      </w:pPr>
      <w:rPr>
        <w:rFonts w:ascii="Courier New" w:hAnsi="Courier New" w:hint="default"/>
      </w:rPr>
    </w:lvl>
    <w:lvl w:ilvl="2" w:tplc="C49084BC">
      <w:start w:val="1"/>
      <w:numFmt w:val="bullet"/>
      <w:lvlText w:val=""/>
      <w:lvlJc w:val="left"/>
      <w:pPr>
        <w:ind w:left="2160" w:hanging="360"/>
      </w:pPr>
      <w:rPr>
        <w:rFonts w:ascii="Wingdings" w:hAnsi="Wingdings" w:hint="default"/>
      </w:rPr>
    </w:lvl>
    <w:lvl w:ilvl="3" w:tplc="AA725C1C">
      <w:start w:val="1"/>
      <w:numFmt w:val="bullet"/>
      <w:lvlText w:val=""/>
      <w:lvlJc w:val="left"/>
      <w:pPr>
        <w:ind w:left="2880" w:hanging="360"/>
      </w:pPr>
      <w:rPr>
        <w:rFonts w:ascii="Symbol" w:hAnsi="Symbol" w:hint="default"/>
      </w:rPr>
    </w:lvl>
    <w:lvl w:ilvl="4" w:tplc="27AE8F0E">
      <w:start w:val="1"/>
      <w:numFmt w:val="bullet"/>
      <w:lvlText w:val="o"/>
      <w:lvlJc w:val="left"/>
      <w:pPr>
        <w:ind w:left="3600" w:hanging="360"/>
      </w:pPr>
      <w:rPr>
        <w:rFonts w:ascii="Courier New" w:hAnsi="Courier New" w:hint="default"/>
      </w:rPr>
    </w:lvl>
    <w:lvl w:ilvl="5" w:tplc="B7F6C880">
      <w:start w:val="1"/>
      <w:numFmt w:val="bullet"/>
      <w:lvlText w:val=""/>
      <w:lvlJc w:val="left"/>
      <w:pPr>
        <w:ind w:left="4320" w:hanging="360"/>
      </w:pPr>
      <w:rPr>
        <w:rFonts w:ascii="Wingdings" w:hAnsi="Wingdings" w:hint="default"/>
      </w:rPr>
    </w:lvl>
    <w:lvl w:ilvl="6" w:tplc="53CAEAD6">
      <w:start w:val="1"/>
      <w:numFmt w:val="bullet"/>
      <w:lvlText w:val=""/>
      <w:lvlJc w:val="left"/>
      <w:pPr>
        <w:ind w:left="5040" w:hanging="360"/>
      </w:pPr>
      <w:rPr>
        <w:rFonts w:ascii="Symbol" w:hAnsi="Symbol" w:hint="default"/>
      </w:rPr>
    </w:lvl>
    <w:lvl w:ilvl="7" w:tplc="BA4C799C">
      <w:start w:val="1"/>
      <w:numFmt w:val="bullet"/>
      <w:lvlText w:val="o"/>
      <w:lvlJc w:val="left"/>
      <w:pPr>
        <w:ind w:left="5760" w:hanging="360"/>
      </w:pPr>
      <w:rPr>
        <w:rFonts w:ascii="Courier New" w:hAnsi="Courier New" w:hint="default"/>
      </w:rPr>
    </w:lvl>
    <w:lvl w:ilvl="8" w:tplc="F5F42D62">
      <w:start w:val="1"/>
      <w:numFmt w:val="bullet"/>
      <w:lvlText w:val=""/>
      <w:lvlJc w:val="left"/>
      <w:pPr>
        <w:ind w:left="6480" w:hanging="360"/>
      </w:pPr>
      <w:rPr>
        <w:rFonts w:ascii="Wingdings" w:hAnsi="Wingdings" w:hint="default"/>
      </w:rPr>
    </w:lvl>
  </w:abstractNum>
  <w:abstractNum w:abstractNumId="7"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98483D"/>
    <w:multiLevelType w:val="multilevel"/>
    <w:tmpl w:val="0C62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CB4B87"/>
    <w:multiLevelType w:val="multilevel"/>
    <w:tmpl w:val="6D22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F1E63A"/>
    <w:multiLevelType w:val="hybridMultilevel"/>
    <w:tmpl w:val="92262D76"/>
    <w:lvl w:ilvl="0" w:tplc="89C8386C">
      <w:start w:val="1"/>
      <w:numFmt w:val="bullet"/>
      <w:lvlText w:val="-"/>
      <w:lvlJc w:val="left"/>
      <w:pPr>
        <w:ind w:left="720" w:hanging="360"/>
      </w:pPr>
      <w:rPr>
        <w:rFonts w:ascii="Symbol" w:hAnsi="Symbol" w:hint="default"/>
      </w:rPr>
    </w:lvl>
    <w:lvl w:ilvl="1" w:tplc="01347606">
      <w:start w:val="1"/>
      <w:numFmt w:val="bullet"/>
      <w:lvlText w:val="o"/>
      <w:lvlJc w:val="left"/>
      <w:pPr>
        <w:ind w:left="1440" w:hanging="360"/>
      </w:pPr>
      <w:rPr>
        <w:rFonts w:ascii="Courier New" w:hAnsi="Courier New" w:hint="default"/>
      </w:rPr>
    </w:lvl>
    <w:lvl w:ilvl="2" w:tplc="45262092">
      <w:start w:val="1"/>
      <w:numFmt w:val="bullet"/>
      <w:lvlText w:val=""/>
      <w:lvlJc w:val="left"/>
      <w:pPr>
        <w:ind w:left="2160" w:hanging="360"/>
      </w:pPr>
      <w:rPr>
        <w:rFonts w:ascii="Wingdings" w:hAnsi="Wingdings" w:hint="default"/>
      </w:rPr>
    </w:lvl>
    <w:lvl w:ilvl="3" w:tplc="FE44209C">
      <w:start w:val="1"/>
      <w:numFmt w:val="bullet"/>
      <w:lvlText w:val=""/>
      <w:lvlJc w:val="left"/>
      <w:pPr>
        <w:ind w:left="2880" w:hanging="360"/>
      </w:pPr>
      <w:rPr>
        <w:rFonts w:ascii="Symbol" w:hAnsi="Symbol" w:hint="default"/>
      </w:rPr>
    </w:lvl>
    <w:lvl w:ilvl="4" w:tplc="870A3420">
      <w:start w:val="1"/>
      <w:numFmt w:val="bullet"/>
      <w:lvlText w:val="o"/>
      <w:lvlJc w:val="left"/>
      <w:pPr>
        <w:ind w:left="3600" w:hanging="360"/>
      </w:pPr>
      <w:rPr>
        <w:rFonts w:ascii="Courier New" w:hAnsi="Courier New" w:hint="default"/>
      </w:rPr>
    </w:lvl>
    <w:lvl w:ilvl="5" w:tplc="3D46F4E4">
      <w:start w:val="1"/>
      <w:numFmt w:val="bullet"/>
      <w:lvlText w:val=""/>
      <w:lvlJc w:val="left"/>
      <w:pPr>
        <w:ind w:left="4320" w:hanging="360"/>
      </w:pPr>
      <w:rPr>
        <w:rFonts w:ascii="Wingdings" w:hAnsi="Wingdings" w:hint="default"/>
      </w:rPr>
    </w:lvl>
    <w:lvl w:ilvl="6" w:tplc="6986C1FA">
      <w:start w:val="1"/>
      <w:numFmt w:val="bullet"/>
      <w:lvlText w:val=""/>
      <w:lvlJc w:val="left"/>
      <w:pPr>
        <w:ind w:left="5040" w:hanging="360"/>
      </w:pPr>
      <w:rPr>
        <w:rFonts w:ascii="Symbol" w:hAnsi="Symbol" w:hint="default"/>
      </w:rPr>
    </w:lvl>
    <w:lvl w:ilvl="7" w:tplc="315C2016">
      <w:start w:val="1"/>
      <w:numFmt w:val="bullet"/>
      <w:lvlText w:val="o"/>
      <w:lvlJc w:val="left"/>
      <w:pPr>
        <w:ind w:left="5760" w:hanging="360"/>
      </w:pPr>
      <w:rPr>
        <w:rFonts w:ascii="Courier New" w:hAnsi="Courier New" w:hint="default"/>
      </w:rPr>
    </w:lvl>
    <w:lvl w:ilvl="8" w:tplc="2FE84B3A">
      <w:start w:val="1"/>
      <w:numFmt w:val="bullet"/>
      <w:lvlText w:val=""/>
      <w:lvlJc w:val="left"/>
      <w:pPr>
        <w:ind w:left="6480" w:hanging="360"/>
      </w:pPr>
      <w:rPr>
        <w:rFonts w:ascii="Wingdings" w:hAnsi="Wingdings" w:hint="default"/>
      </w:rPr>
    </w:lvl>
  </w:abstractNum>
  <w:num w:numId="1" w16cid:durableId="1587886080">
    <w:abstractNumId w:val="6"/>
  </w:num>
  <w:num w:numId="2" w16cid:durableId="799348085">
    <w:abstractNumId w:val="12"/>
  </w:num>
  <w:num w:numId="3" w16cid:durableId="861868340">
    <w:abstractNumId w:val="4"/>
  </w:num>
  <w:num w:numId="4" w16cid:durableId="1502433183">
    <w:abstractNumId w:val="5"/>
  </w:num>
  <w:num w:numId="5" w16cid:durableId="1684821643">
    <w:abstractNumId w:val="8"/>
  </w:num>
  <w:num w:numId="6" w16cid:durableId="1169056229">
    <w:abstractNumId w:val="7"/>
  </w:num>
  <w:num w:numId="7" w16cid:durableId="882984125">
    <w:abstractNumId w:val="9"/>
  </w:num>
  <w:num w:numId="8" w16cid:durableId="323969774">
    <w:abstractNumId w:val="3"/>
  </w:num>
  <w:num w:numId="9" w16cid:durableId="510530590">
    <w:abstractNumId w:val="2"/>
  </w:num>
  <w:num w:numId="10" w16cid:durableId="1478763414">
    <w:abstractNumId w:val="11"/>
  </w:num>
  <w:num w:numId="11" w16cid:durableId="188219991">
    <w:abstractNumId w:val="10"/>
  </w:num>
  <w:num w:numId="12" w16cid:durableId="139737085">
    <w:abstractNumId w:val="0"/>
  </w:num>
  <w:num w:numId="13" w16cid:durableId="207095267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02753"/>
    <w:rsid w:val="0000764E"/>
    <w:rsid w:val="00011594"/>
    <w:rsid w:val="00011FC7"/>
    <w:rsid w:val="00012EBF"/>
    <w:rsid w:val="000154A8"/>
    <w:rsid w:val="00015AA2"/>
    <w:rsid w:val="00016543"/>
    <w:rsid w:val="000216B0"/>
    <w:rsid w:val="00021E1B"/>
    <w:rsid w:val="00023A01"/>
    <w:rsid w:val="00026A1F"/>
    <w:rsid w:val="00030A6D"/>
    <w:rsid w:val="00031521"/>
    <w:rsid w:val="00032C49"/>
    <w:rsid w:val="0003399B"/>
    <w:rsid w:val="00036CD3"/>
    <w:rsid w:val="00037F38"/>
    <w:rsid w:val="00040661"/>
    <w:rsid w:val="0004186A"/>
    <w:rsid w:val="00042BE9"/>
    <w:rsid w:val="000445D0"/>
    <w:rsid w:val="00044E72"/>
    <w:rsid w:val="00046531"/>
    <w:rsid w:val="000471D9"/>
    <w:rsid w:val="000472B1"/>
    <w:rsid w:val="00047B1A"/>
    <w:rsid w:val="000513BB"/>
    <w:rsid w:val="00051AF6"/>
    <w:rsid w:val="00055AD9"/>
    <w:rsid w:val="00055E8C"/>
    <w:rsid w:val="00057D20"/>
    <w:rsid w:val="0006218F"/>
    <w:rsid w:val="00063B57"/>
    <w:rsid w:val="000641E9"/>
    <w:rsid w:val="00065675"/>
    <w:rsid w:val="000667C6"/>
    <w:rsid w:val="00073BE3"/>
    <w:rsid w:val="00076DE8"/>
    <w:rsid w:val="00081DCB"/>
    <w:rsid w:val="00083F5F"/>
    <w:rsid w:val="000858B4"/>
    <w:rsid w:val="0008712D"/>
    <w:rsid w:val="00091699"/>
    <w:rsid w:val="00091F13"/>
    <w:rsid w:val="00092644"/>
    <w:rsid w:val="00093543"/>
    <w:rsid w:val="0009371C"/>
    <w:rsid w:val="000A0139"/>
    <w:rsid w:val="000A0DBA"/>
    <w:rsid w:val="000A1F79"/>
    <w:rsid w:val="000A31BF"/>
    <w:rsid w:val="000A3C6E"/>
    <w:rsid w:val="000A3EAF"/>
    <w:rsid w:val="000A61C6"/>
    <w:rsid w:val="000B0CA0"/>
    <w:rsid w:val="000B0CAF"/>
    <w:rsid w:val="000B10B1"/>
    <w:rsid w:val="000B2B99"/>
    <w:rsid w:val="000B57C9"/>
    <w:rsid w:val="000B6958"/>
    <w:rsid w:val="000B7913"/>
    <w:rsid w:val="000C0F00"/>
    <w:rsid w:val="000C5E26"/>
    <w:rsid w:val="000C703A"/>
    <w:rsid w:val="000C7523"/>
    <w:rsid w:val="000C7862"/>
    <w:rsid w:val="000D3467"/>
    <w:rsid w:val="000D546E"/>
    <w:rsid w:val="000D5AC8"/>
    <w:rsid w:val="000D5EF1"/>
    <w:rsid w:val="000D6B48"/>
    <w:rsid w:val="000D6D3D"/>
    <w:rsid w:val="000D725D"/>
    <w:rsid w:val="000D7DEA"/>
    <w:rsid w:val="000E15E5"/>
    <w:rsid w:val="000E228A"/>
    <w:rsid w:val="000E2D1D"/>
    <w:rsid w:val="000E3390"/>
    <w:rsid w:val="000E4244"/>
    <w:rsid w:val="000E5A63"/>
    <w:rsid w:val="000E7A10"/>
    <w:rsid w:val="000F11D7"/>
    <w:rsid w:val="000F1A7E"/>
    <w:rsid w:val="000F37E8"/>
    <w:rsid w:val="000F4AFE"/>
    <w:rsid w:val="000F5131"/>
    <w:rsid w:val="000F6DA5"/>
    <w:rsid w:val="000F6E14"/>
    <w:rsid w:val="000F774D"/>
    <w:rsid w:val="000F7A46"/>
    <w:rsid w:val="0010014B"/>
    <w:rsid w:val="0010332D"/>
    <w:rsid w:val="00104A06"/>
    <w:rsid w:val="00104F6F"/>
    <w:rsid w:val="00105AE8"/>
    <w:rsid w:val="0011185E"/>
    <w:rsid w:val="00111E96"/>
    <w:rsid w:val="0011462E"/>
    <w:rsid w:val="0011684B"/>
    <w:rsid w:val="001168EA"/>
    <w:rsid w:val="001171E4"/>
    <w:rsid w:val="00120758"/>
    <w:rsid w:val="00120D9A"/>
    <w:rsid w:val="00125B94"/>
    <w:rsid w:val="0013146F"/>
    <w:rsid w:val="00133D11"/>
    <w:rsid w:val="00135F25"/>
    <w:rsid w:val="0013632D"/>
    <w:rsid w:val="001423F1"/>
    <w:rsid w:val="001431F0"/>
    <w:rsid w:val="00147AC0"/>
    <w:rsid w:val="00150F95"/>
    <w:rsid w:val="00151D0C"/>
    <w:rsid w:val="00151F3F"/>
    <w:rsid w:val="00152995"/>
    <w:rsid w:val="001552F0"/>
    <w:rsid w:val="0015621F"/>
    <w:rsid w:val="0016171C"/>
    <w:rsid w:val="00162F52"/>
    <w:rsid w:val="0016632D"/>
    <w:rsid w:val="00171722"/>
    <w:rsid w:val="00172AA3"/>
    <w:rsid w:val="001736DD"/>
    <w:rsid w:val="00174DC9"/>
    <w:rsid w:val="00177843"/>
    <w:rsid w:val="00181A02"/>
    <w:rsid w:val="00184964"/>
    <w:rsid w:val="00185B0C"/>
    <w:rsid w:val="00185B20"/>
    <w:rsid w:val="00192035"/>
    <w:rsid w:val="0019226E"/>
    <w:rsid w:val="001932B2"/>
    <w:rsid w:val="001947AB"/>
    <w:rsid w:val="00197358"/>
    <w:rsid w:val="001A303D"/>
    <w:rsid w:val="001A537F"/>
    <w:rsid w:val="001A6154"/>
    <w:rsid w:val="001A6782"/>
    <w:rsid w:val="001A7807"/>
    <w:rsid w:val="001A7A16"/>
    <w:rsid w:val="001B0BB6"/>
    <w:rsid w:val="001B0D4B"/>
    <w:rsid w:val="001B12F2"/>
    <w:rsid w:val="001B160A"/>
    <w:rsid w:val="001B26F7"/>
    <w:rsid w:val="001B3B05"/>
    <w:rsid w:val="001B3DED"/>
    <w:rsid w:val="001C0401"/>
    <w:rsid w:val="001C1526"/>
    <w:rsid w:val="001C2D02"/>
    <w:rsid w:val="001C3424"/>
    <w:rsid w:val="001C4095"/>
    <w:rsid w:val="001C40A7"/>
    <w:rsid w:val="001C40AB"/>
    <w:rsid w:val="001C4878"/>
    <w:rsid w:val="001C51C3"/>
    <w:rsid w:val="001C7BB9"/>
    <w:rsid w:val="001D0366"/>
    <w:rsid w:val="001D1554"/>
    <w:rsid w:val="001D167F"/>
    <w:rsid w:val="001D3970"/>
    <w:rsid w:val="001D3E5D"/>
    <w:rsid w:val="001D408F"/>
    <w:rsid w:val="001D72DA"/>
    <w:rsid w:val="001E1098"/>
    <w:rsid w:val="001E409E"/>
    <w:rsid w:val="001E56DE"/>
    <w:rsid w:val="001E6DDD"/>
    <w:rsid w:val="001E7273"/>
    <w:rsid w:val="001F0EFF"/>
    <w:rsid w:val="001F33C4"/>
    <w:rsid w:val="001F41C9"/>
    <w:rsid w:val="001F5E9B"/>
    <w:rsid w:val="002006B0"/>
    <w:rsid w:val="002008A9"/>
    <w:rsid w:val="00200D1B"/>
    <w:rsid w:val="002038B8"/>
    <w:rsid w:val="002058D8"/>
    <w:rsid w:val="00206118"/>
    <w:rsid w:val="002121B7"/>
    <w:rsid w:val="00215F1D"/>
    <w:rsid w:val="002162A8"/>
    <w:rsid w:val="002170EF"/>
    <w:rsid w:val="0022001E"/>
    <w:rsid w:val="00222A06"/>
    <w:rsid w:val="0022345A"/>
    <w:rsid w:val="00225285"/>
    <w:rsid w:val="00225734"/>
    <w:rsid w:val="00232D42"/>
    <w:rsid w:val="002336DA"/>
    <w:rsid w:val="00234F6A"/>
    <w:rsid w:val="002369A3"/>
    <w:rsid w:val="00240ACB"/>
    <w:rsid w:val="00243AB7"/>
    <w:rsid w:val="00245E1C"/>
    <w:rsid w:val="00245E50"/>
    <w:rsid w:val="00247357"/>
    <w:rsid w:val="00251565"/>
    <w:rsid w:val="00251B3F"/>
    <w:rsid w:val="00252814"/>
    <w:rsid w:val="0025308D"/>
    <w:rsid w:val="00253494"/>
    <w:rsid w:val="002549CD"/>
    <w:rsid w:val="00254CB8"/>
    <w:rsid w:val="00262C95"/>
    <w:rsid w:val="00263ED1"/>
    <w:rsid w:val="00265CA6"/>
    <w:rsid w:val="002677E7"/>
    <w:rsid w:val="00272300"/>
    <w:rsid w:val="00272577"/>
    <w:rsid w:val="00274145"/>
    <w:rsid w:val="00282FEB"/>
    <w:rsid w:val="00283242"/>
    <w:rsid w:val="00284576"/>
    <w:rsid w:val="00293099"/>
    <w:rsid w:val="00293660"/>
    <w:rsid w:val="00297743"/>
    <w:rsid w:val="002A0FC6"/>
    <w:rsid w:val="002A11BF"/>
    <w:rsid w:val="002A2C26"/>
    <w:rsid w:val="002A4209"/>
    <w:rsid w:val="002A47F5"/>
    <w:rsid w:val="002A4C59"/>
    <w:rsid w:val="002A6BEC"/>
    <w:rsid w:val="002A7020"/>
    <w:rsid w:val="002A7033"/>
    <w:rsid w:val="002B0414"/>
    <w:rsid w:val="002B13FD"/>
    <w:rsid w:val="002B1782"/>
    <w:rsid w:val="002B359F"/>
    <w:rsid w:val="002B68E9"/>
    <w:rsid w:val="002C166F"/>
    <w:rsid w:val="002C1838"/>
    <w:rsid w:val="002C1E0F"/>
    <w:rsid w:val="002C4A8E"/>
    <w:rsid w:val="002C6D14"/>
    <w:rsid w:val="002C720C"/>
    <w:rsid w:val="002D0B50"/>
    <w:rsid w:val="002D1D5C"/>
    <w:rsid w:val="002D517A"/>
    <w:rsid w:val="002D5566"/>
    <w:rsid w:val="002D6A72"/>
    <w:rsid w:val="002D7B62"/>
    <w:rsid w:val="002E0D97"/>
    <w:rsid w:val="002E0EF3"/>
    <w:rsid w:val="002E11A8"/>
    <w:rsid w:val="002E1A27"/>
    <w:rsid w:val="002E2C06"/>
    <w:rsid w:val="002E3C00"/>
    <w:rsid w:val="002E4B53"/>
    <w:rsid w:val="002E54C6"/>
    <w:rsid w:val="002E61D4"/>
    <w:rsid w:val="002F0F31"/>
    <w:rsid w:val="002F7EBC"/>
    <w:rsid w:val="00300641"/>
    <w:rsid w:val="00301F2E"/>
    <w:rsid w:val="00303119"/>
    <w:rsid w:val="003036B6"/>
    <w:rsid w:val="003112BC"/>
    <w:rsid w:val="003151D0"/>
    <w:rsid w:val="00315CB3"/>
    <w:rsid w:val="00317000"/>
    <w:rsid w:val="00320436"/>
    <w:rsid w:val="003223CA"/>
    <w:rsid w:val="00323F98"/>
    <w:rsid w:val="00324F5B"/>
    <w:rsid w:val="00326026"/>
    <w:rsid w:val="003267F8"/>
    <w:rsid w:val="00326993"/>
    <w:rsid w:val="00327BB1"/>
    <w:rsid w:val="00327DB3"/>
    <w:rsid w:val="00336F7B"/>
    <w:rsid w:val="00340231"/>
    <w:rsid w:val="00342033"/>
    <w:rsid w:val="003467F1"/>
    <w:rsid w:val="00347361"/>
    <w:rsid w:val="00347B64"/>
    <w:rsid w:val="0035038D"/>
    <w:rsid w:val="00350435"/>
    <w:rsid w:val="003509F3"/>
    <w:rsid w:val="00351146"/>
    <w:rsid w:val="003515B1"/>
    <w:rsid w:val="00352339"/>
    <w:rsid w:val="00352F12"/>
    <w:rsid w:val="00353B21"/>
    <w:rsid w:val="00354473"/>
    <w:rsid w:val="0035516D"/>
    <w:rsid w:val="00355D5D"/>
    <w:rsid w:val="00356561"/>
    <w:rsid w:val="00357298"/>
    <w:rsid w:val="0036388E"/>
    <w:rsid w:val="00363BCA"/>
    <w:rsid w:val="00364FEF"/>
    <w:rsid w:val="00365814"/>
    <w:rsid w:val="0036636D"/>
    <w:rsid w:val="00366414"/>
    <w:rsid w:val="00366A6A"/>
    <w:rsid w:val="00366DA6"/>
    <w:rsid w:val="0037085C"/>
    <w:rsid w:val="00371845"/>
    <w:rsid w:val="0037554D"/>
    <w:rsid w:val="003756E6"/>
    <w:rsid w:val="00377CE8"/>
    <w:rsid w:val="00380300"/>
    <w:rsid w:val="00380E0C"/>
    <w:rsid w:val="00381824"/>
    <w:rsid w:val="00384612"/>
    <w:rsid w:val="0038550C"/>
    <w:rsid w:val="00390269"/>
    <w:rsid w:val="0039040C"/>
    <w:rsid w:val="003904D4"/>
    <w:rsid w:val="003950E9"/>
    <w:rsid w:val="003977E2"/>
    <w:rsid w:val="003A07C5"/>
    <w:rsid w:val="003A128F"/>
    <w:rsid w:val="003A2DCF"/>
    <w:rsid w:val="003A6550"/>
    <w:rsid w:val="003A668F"/>
    <w:rsid w:val="003A6959"/>
    <w:rsid w:val="003B3CA7"/>
    <w:rsid w:val="003B493B"/>
    <w:rsid w:val="003B50C7"/>
    <w:rsid w:val="003B5476"/>
    <w:rsid w:val="003C0878"/>
    <w:rsid w:val="003C1A51"/>
    <w:rsid w:val="003C1B0B"/>
    <w:rsid w:val="003C3675"/>
    <w:rsid w:val="003C5E61"/>
    <w:rsid w:val="003D5AE9"/>
    <w:rsid w:val="003D61DB"/>
    <w:rsid w:val="003E0505"/>
    <w:rsid w:val="003E1CFB"/>
    <w:rsid w:val="003E3518"/>
    <w:rsid w:val="003E416A"/>
    <w:rsid w:val="003E54E1"/>
    <w:rsid w:val="003E5C34"/>
    <w:rsid w:val="003E6047"/>
    <w:rsid w:val="003F1417"/>
    <w:rsid w:val="003F1BDA"/>
    <w:rsid w:val="003F1BDE"/>
    <w:rsid w:val="003F34CD"/>
    <w:rsid w:val="003F3885"/>
    <w:rsid w:val="003F4076"/>
    <w:rsid w:val="003F564F"/>
    <w:rsid w:val="003F5D18"/>
    <w:rsid w:val="003F638E"/>
    <w:rsid w:val="003F663E"/>
    <w:rsid w:val="00400866"/>
    <w:rsid w:val="00400C21"/>
    <w:rsid w:val="00402993"/>
    <w:rsid w:val="0040528F"/>
    <w:rsid w:val="004056DC"/>
    <w:rsid w:val="00406075"/>
    <w:rsid w:val="00407156"/>
    <w:rsid w:val="0041092F"/>
    <w:rsid w:val="00411845"/>
    <w:rsid w:val="0041275A"/>
    <w:rsid w:val="00413465"/>
    <w:rsid w:val="004159EE"/>
    <w:rsid w:val="00421119"/>
    <w:rsid w:val="00426401"/>
    <w:rsid w:val="00427421"/>
    <w:rsid w:val="00432B92"/>
    <w:rsid w:val="0043349B"/>
    <w:rsid w:val="00442CD0"/>
    <w:rsid w:val="00444F63"/>
    <w:rsid w:val="00447272"/>
    <w:rsid w:val="00447AD2"/>
    <w:rsid w:val="00452088"/>
    <w:rsid w:val="0045220C"/>
    <w:rsid w:val="00452BD7"/>
    <w:rsid w:val="004533B7"/>
    <w:rsid w:val="00456E72"/>
    <w:rsid w:val="00457753"/>
    <w:rsid w:val="00457B57"/>
    <w:rsid w:val="0046025A"/>
    <w:rsid w:val="00460CD2"/>
    <w:rsid w:val="00462CA2"/>
    <w:rsid w:val="00463346"/>
    <w:rsid w:val="0046345D"/>
    <w:rsid w:val="00464F65"/>
    <w:rsid w:val="00465BB2"/>
    <w:rsid w:val="00466E67"/>
    <w:rsid w:val="00467EAA"/>
    <w:rsid w:val="00467ECB"/>
    <w:rsid w:val="00470243"/>
    <w:rsid w:val="00471098"/>
    <w:rsid w:val="00471562"/>
    <w:rsid w:val="0047229A"/>
    <w:rsid w:val="00480403"/>
    <w:rsid w:val="0048197D"/>
    <w:rsid w:val="00481D2A"/>
    <w:rsid w:val="00482360"/>
    <w:rsid w:val="00490457"/>
    <w:rsid w:val="004904BF"/>
    <w:rsid w:val="004929A2"/>
    <w:rsid w:val="00492F94"/>
    <w:rsid w:val="0049331B"/>
    <w:rsid w:val="00493D81"/>
    <w:rsid w:val="00495971"/>
    <w:rsid w:val="00495F74"/>
    <w:rsid w:val="004A01C6"/>
    <w:rsid w:val="004A4AC6"/>
    <w:rsid w:val="004A4D32"/>
    <w:rsid w:val="004A630B"/>
    <w:rsid w:val="004A6408"/>
    <w:rsid w:val="004A6641"/>
    <w:rsid w:val="004A6843"/>
    <w:rsid w:val="004A6EF0"/>
    <w:rsid w:val="004B29A0"/>
    <w:rsid w:val="004B2B6F"/>
    <w:rsid w:val="004B2C77"/>
    <w:rsid w:val="004B2F4C"/>
    <w:rsid w:val="004B30AA"/>
    <w:rsid w:val="004B6C5A"/>
    <w:rsid w:val="004B70F6"/>
    <w:rsid w:val="004B7533"/>
    <w:rsid w:val="004C0B56"/>
    <w:rsid w:val="004C4B95"/>
    <w:rsid w:val="004C6CAC"/>
    <w:rsid w:val="004D0467"/>
    <w:rsid w:val="004D07DE"/>
    <w:rsid w:val="004D12F9"/>
    <w:rsid w:val="004D14CC"/>
    <w:rsid w:val="004D18A2"/>
    <w:rsid w:val="004D2D9B"/>
    <w:rsid w:val="004D53E0"/>
    <w:rsid w:val="004D5610"/>
    <w:rsid w:val="004D6869"/>
    <w:rsid w:val="004D6A3F"/>
    <w:rsid w:val="004D6F5F"/>
    <w:rsid w:val="004E29EA"/>
    <w:rsid w:val="004E5227"/>
    <w:rsid w:val="004F3EDE"/>
    <w:rsid w:val="004F64A5"/>
    <w:rsid w:val="004F6CAD"/>
    <w:rsid w:val="004F7100"/>
    <w:rsid w:val="0050013B"/>
    <w:rsid w:val="0050032D"/>
    <w:rsid w:val="00500B5E"/>
    <w:rsid w:val="0050395F"/>
    <w:rsid w:val="00503EE1"/>
    <w:rsid w:val="005042BC"/>
    <w:rsid w:val="00504BCC"/>
    <w:rsid w:val="00505224"/>
    <w:rsid w:val="00505C83"/>
    <w:rsid w:val="00505F2E"/>
    <w:rsid w:val="00507560"/>
    <w:rsid w:val="0050783B"/>
    <w:rsid w:val="005106CB"/>
    <w:rsid w:val="005117BF"/>
    <w:rsid w:val="005144A6"/>
    <w:rsid w:val="00516BDF"/>
    <w:rsid w:val="0051761D"/>
    <w:rsid w:val="0052121D"/>
    <w:rsid w:val="005221F8"/>
    <w:rsid w:val="00522D0E"/>
    <w:rsid w:val="005239D0"/>
    <w:rsid w:val="00524E08"/>
    <w:rsid w:val="00527D0A"/>
    <w:rsid w:val="00527E7C"/>
    <w:rsid w:val="00530E90"/>
    <w:rsid w:val="00530F58"/>
    <w:rsid w:val="00533ABB"/>
    <w:rsid w:val="005374FC"/>
    <w:rsid w:val="00537FA6"/>
    <w:rsid w:val="00542446"/>
    <w:rsid w:val="00544038"/>
    <w:rsid w:val="00544D7E"/>
    <w:rsid w:val="00545394"/>
    <w:rsid w:val="00545B6C"/>
    <w:rsid w:val="00546ED7"/>
    <w:rsid w:val="00553E58"/>
    <w:rsid w:val="00554DE4"/>
    <w:rsid w:val="00555F43"/>
    <w:rsid w:val="005561B0"/>
    <w:rsid w:val="005563B6"/>
    <w:rsid w:val="005571B5"/>
    <w:rsid w:val="00563341"/>
    <w:rsid w:val="00563B92"/>
    <w:rsid w:val="005643E6"/>
    <w:rsid w:val="00564EBB"/>
    <w:rsid w:val="00567D9B"/>
    <w:rsid w:val="00571048"/>
    <w:rsid w:val="005724FA"/>
    <w:rsid w:val="005745A0"/>
    <w:rsid w:val="005764B2"/>
    <w:rsid w:val="0057746D"/>
    <w:rsid w:val="0058493F"/>
    <w:rsid w:val="00590B5E"/>
    <w:rsid w:val="00592EC3"/>
    <w:rsid w:val="005934A0"/>
    <w:rsid w:val="00593AF4"/>
    <w:rsid w:val="0059591C"/>
    <w:rsid w:val="005A0E9A"/>
    <w:rsid w:val="005A36A1"/>
    <w:rsid w:val="005A61A8"/>
    <w:rsid w:val="005A6C8D"/>
    <w:rsid w:val="005A6FB3"/>
    <w:rsid w:val="005B059B"/>
    <w:rsid w:val="005B33D0"/>
    <w:rsid w:val="005B3828"/>
    <w:rsid w:val="005B42FA"/>
    <w:rsid w:val="005B59A7"/>
    <w:rsid w:val="005B63FA"/>
    <w:rsid w:val="005C0C2F"/>
    <w:rsid w:val="005C1E69"/>
    <w:rsid w:val="005C2387"/>
    <w:rsid w:val="005C292B"/>
    <w:rsid w:val="005D1BB4"/>
    <w:rsid w:val="005D2BCF"/>
    <w:rsid w:val="005D3BFE"/>
    <w:rsid w:val="005D49AF"/>
    <w:rsid w:val="005D65CF"/>
    <w:rsid w:val="005D6AB4"/>
    <w:rsid w:val="005D7D5E"/>
    <w:rsid w:val="005E0065"/>
    <w:rsid w:val="005E0AFE"/>
    <w:rsid w:val="005E5049"/>
    <w:rsid w:val="005E7091"/>
    <w:rsid w:val="005E7598"/>
    <w:rsid w:val="005F193B"/>
    <w:rsid w:val="005F2CF3"/>
    <w:rsid w:val="005F5664"/>
    <w:rsid w:val="005F5BBF"/>
    <w:rsid w:val="005F6630"/>
    <w:rsid w:val="00604B1F"/>
    <w:rsid w:val="006052C2"/>
    <w:rsid w:val="006067B6"/>
    <w:rsid w:val="006102AA"/>
    <w:rsid w:val="0061042A"/>
    <w:rsid w:val="006109B3"/>
    <w:rsid w:val="0061228C"/>
    <w:rsid w:val="0061249A"/>
    <w:rsid w:val="006126D1"/>
    <w:rsid w:val="0061289A"/>
    <w:rsid w:val="00613F90"/>
    <w:rsid w:val="00615B3E"/>
    <w:rsid w:val="00615D86"/>
    <w:rsid w:val="0062478A"/>
    <w:rsid w:val="00631CB9"/>
    <w:rsid w:val="00633EF4"/>
    <w:rsid w:val="00636294"/>
    <w:rsid w:val="00636ABC"/>
    <w:rsid w:val="00637757"/>
    <w:rsid w:val="00640C41"/>
    <w:rsid w:val="00642176"/>
    <w:rsid w:val="00652098"/>
    <w:rsid w:val="00652B92"/>
    <w:rsid w:val="006571DE"/>
    <w:rsid w:val="00657287"/>
    <w:rsid w:val="00657967"/>
    <w:rsid w:val="00657ED6"/>
    <w:rsid w:val="00667D37"/>
    <w:rsid w:val="00667D6C"/>
    <w:rsid w:val="006701B0"/>
    <w:rsid w:val="00672441"/>
    <w:rsid w:val="006743AC"/>
    <w:rsid w:val="006746B1"/>
    <w:rsid w:val="006758EE"/>
    <w:rsid w:val="006762A5"/>
    <w:rsid w:val="00681703"/>
    <w:rsid w:val="00682D25"/>
    <w:rsid w:val="00683DB4"/>
    <w:rsid w:val="0068629D"/>
    <w:rsid w:val="006862B2"/>
    <w:rsid w:val="0068644D"/>
    <w:rsid w:val="00691D9A"/>
    <w:rsid w:val="00692BF2"/>
    <w:rsid w:val="00693D76"/>
    <w:rsid w:val="006950DE"/>
    <w:rsid w:val="00695149"/>
    <w:rsid w:val="006953FD"/>
    <w:rsid w:val="00695456"/>
    <w:rsid w:val="0069633E"/>
    <w:rsid w:val="00697C89"/>
    <w:rsid w:val="00697E27"/>
    <w:rsid w:val="00697EC1"/>
    <w:rsid w:val="006A0D07"/>
    <w:rsid w:val="006A583A"/>
    <w:rsid w:val="006A68A5"/>
    <w:rsid w:val="006B1A00"/>
    <w:rsid w:val="006B3EC2"/>
    <w:rsid w:val="006B59BF"/>
    <w:rsid w:val="006B71C4"/>
    <w:rsid w:val="006C3185"/>
    <w:rsid w:val="006C32C2"/>
    <w:rsid w:val="006C61C1"/>
    <w:rsid w:val="006C65DE"/>
    <w:rsid w:val="006C68EE"/>
    <w:rsid w:val="006C7151"/>
    <w:rsid w:val="006D124B"/>
    <w:rsid w:val="006D1686"/>
    <w:rsid w:val="006D402A"/>
    <w:rsid w:val="006D4D90"/>
    <w:rsid w:val="006D583C"/>
    <w:rsid w:val="006D5FD0"/>
    <w:rsid w:val="006E06A1"/>
    <w:rsid w:val="006E2A8B"/>
    <w:rsid w:val="006E45EF"/>
    <w:rsid w:val="006E66B2"/>
    <w:rsid w:val="006E6963"/>
    <w:rsid w:val="006F0A4E"/>
    <w:rsid w:val="006F2E98"/>
    <w:rsid w:val="006F4C78"/>
    <w:rsid w:val="006F4DF7"/>
    <w:rsid w:val="006F5054"/>
    <w:rsid w:val="006F5468"/>
    <w:rsid w:val="00700211"/>
    <w:rsid w:val="00700EBC"/>
    <w:rsid w:val="007011B6"/>
    <w:rsid w:val="00702802"/>
    <w:rsid w:val="0070340B"/>
    <w:rsid w:val="007039B2"/>
    <w:rsid w:val="00703D0F"/>
    <w:rsid w:val="007056A7"/>
    <w:rsid w:val="00710C66"/>
    <w:rsid w:val="00712654"/>
    <w:rsid w:val="00712B4D"/>
    <w:rsid w:val="007130CA"/>
    <w:rsid w:val="00715A8D"/>
    <w:rsid w:val="00715C0C"/>
    <w:rsid w:val="00715F04"/>
    <w:rsid w:val="007165BC"/>
    <w:rsid w:val="007209AC"/>
    <w:rsid w:val="00722BC4"/>
    <w:rsid w:val="007231C3"/>
    <w:rsid w:val="00724944"/>
    <w:rsid w:val="00724CC5"/>
    <w:rsid w:val="00724D90"/>
    <w:rsid w:val="00725A16"/>
    <w:rsid w:val="007268C5"/>
    <w:rsid w:val="00726D0A"/>
    <w:rsid w:val="007344FD"/>
    <w:rsid w:val="00734BB8"/>
    <w:rsid w:val="007356CE"/>
    <w:rsid w:val="00741182"/>
    <w:rsid w:val="00743A3A"/>
    <w:rsid w:val="00745CDF"/>
    <w:rsid w:val="00754724"/>
    <w:rsid w:val="00757235"/>
    <w:rsid w:val="00757864"/>
    <w:rsid w:val="00762A02"/>
    <w:rsid w:val="00763155"/>
    <w:rsid w:val="007638BC"/>
    <w:rsid w:val="00763952"/>
    <w:rsid w:val="00765F96"/>
    <w:rsid w:val="007728BB"/>
    <w:rsid w:val="007730F9"/>
    <w:rsid w:val="00774AE3"/>
    <w:rsid w:val="00774FD3"/>
    <w:rsid w:val="00775707"/>
    <w:rsid w:val="00777379"/>
    <w:rsid w:val="00777A60"/>
    <w:rsid w:val="0077979E"/>
    <w:rsid w:val="00780723"/>
    <w:rsid w:val="00782761"/>
    <w:rsid w:val="007832A9"/>
    <w:rsid w:val="00784B72"/>
    <w:rsid w:val="00786E17"/>
    <w:rsid w:val="00787432"/>
    <w:rsid w:val="00787FAC"/>
    <w:rsid w:val="00796E47"/>
    <w:rsid w:val="00797761"/>
    <w:rsid w:val="00797777"/>
    <w:rsid w:val="007A08CA"/>
    <w:rsid w:val="007A1986"/>
    <w:rsid w:val="007A73CF"/>
    <w:rsid w:val="007A7EC4"/>
    <w:rsid w:val="007B05F5"/>
    <w:rsid w:val="007B0E71"/>
    <w:rsid w:val="007B1744"/>
    <w:rsid w:val="007B1C9C"/>
    <w:rsid w:val="007B2D12"/>
    <w:rsid w:val="007B3FF5"/>
    <w:rsid w:val="007B4816"/>
    <w:rsid w:val="007B6C06"/>
    <w:rsid w:val="007B7FF4"/>
    <w:rsid w:val="007C03DF"/>
    <w:rsid w:val="007C1D68"/>
    <w:rsid w:val="007C4758"/>
    <w:rsid w:val="007C4CD5"/>
    <w:rsid w:val="007C6E1D"/>
    <w:rsid w:val="007D0A24"/>
    <w:rsid w:val="007D10A0"/>
    <w:rsid w:val="007D194F"/>
    <w:rsid w:val="007D23AF"/>
    <w:rsid w:val="007D58BC"/>
    <w:rsid w:val="007D5B58"/>
    <w:rsid w:val="007E0919"/>
    <w:rsid w:val="007E2002"/>
    <w:rsid w:val="007E2141"/>
    <w:rsid w:val="007E3DCB"/>
    <w:rsid w:val="007E4AB2"/>
    <w:rsid w:val="007E5FE7"/>
    <w:rsid w:val="007E663E"/>
    <w:rsid w:val="007E6869"/>
    <w:rsid w:val="007F0427"/>
    <w:rsid w:val="007F0ACA"/>
    <w:rsid w:val="007F4011"/>
    <w:rsid w:val="007F5796"/>
    <w:rsid w:val="007F7945"/>
    <w:rsid w:val="00800919"/>
    <w:rsid w:val="00803871"/>
    <w:rsid w:val="00804B5D"/>
    <w:rsid w:val="00811267"/>
    <w:rsid w:val="00813281"/>
    <w:rsid w:val="0081340C"/>
    <w:rsid w:val="00814394"/>
    <w:rsid w:val="00814C92"/>
    <w:rsid w:val="00815F80"/>
    <w:rsid w:val="00816137"/>
    <w:rsid w:val="00816566"/>
    <w:rsid w:val="008174F7"/>
    <w:rsid w:val="008200B3"/>
    <w:rsid w:val="008201CE"/>
    <w:rsid w:val="008232D0"/>
    <w:rsid w:val="00824611"/>
    <w:rsid w:val="00824A13"/>
    <w:rsid w:val="00824AAC"/>
    <w:rsid w:val="00827148"/>
    <w:rsid w:val="008314DE"/>
    <w:rsid w:val="008318C1"/>
    <w:rsid w:val="008322DD"/>
    <w:rsid w:val="008333AD"/>
    <w:rsid w:val="00835684"/>
    <w:rsid w:val="00837466"/>
    <w:rsid w:val="00837AFC"/>
    <w:rsid w:val="00837B18"/>
    <w:rsid w:val="0084062D"/>
    <w:rsid w:val="0084116F"/>
    <w:rsid w:val="0084193D"/>
    <w:rsid w:val="008454D6"/>
    <w:rsid w:val="00847442"/>
    <w:rsid w:val="00850978"/>
    <w:rsid w:val="00852848"/>
    <w:rsid w:val="00866184"/>
    <w:rsid w:val="00866AE7"/>
    <w:rsid w:val="00867C10"/>
    <w:rsid w:val="008734A2"/>
    <w:rsid w:val="008736C9"/>
    <w:rsid w:val="00873E8C"/>
    <w:rsid w:val="0087480B"/>
    <w:rsid w:val="00874B54"/>
    <w:rsid w:val="00875CC9"/>
    <w:rsid w:val="008763CA"/>
    <w:rsid w:val="008803D8"/>
    <w:rsid w:val="00884073"/>
    <w:rsid w:val="008911C7"/>
    <w:rsid w:val="00891D4B"/>
    <w:rsid w:val="00892F8D"/>
    <w:rsid w:val="008942AE"/>
    <w:rsid w:val="00895A97"/>
    <w:rsid w:val="008A2498"/>
    <w:rsid w:val="008A45D4"/>
    <w:rsid w:val="008A477B"/>
    <w:rsid w:val="008A50F4"/>
    <w:rsid w:val="008A6D08"/>
    <w:rsid w:val="008B0689"/>
    <w:rsid w:val="008B1600"/>
    <w:rsid w:val="008B70AD"/>
    <w:rsid w:val="008C190D"/>
    <w:rsid w:val="008C1DF0"/>
    <w:rsid w:val="008C4AEC"/>
    <w:rsid w:val="008C4B9E"/>
    <w:rsid w:val="008C61A2"/>
    <w:rsid w:val="008C7ABB"/>
    <w:rsid w:val="008D0A4D"/>
    <w:rsid w:val="008D0DEC"/>
    <w:rsid w:val="008D1C2A"/>
    <w:rsid w:val="008D4869"/>
    <w:rsid w:val="008D4F7D"/>
    <w:rsid w:val="008D503D"/>
    <w:rsid w:val="008D521C"/>
    <w:rsid w:val="008D52AB"/>
    <w:rsid w:val="008D55CD"/>
    <w:rsid w:val="008D6252"/>
    <w:rsid w:val="008D7571"/>
    <w:rsid w:val="008E07C4"/>
    <w:rsid w:val="008E5026"/>
    <w:rsid w:val="008E555E"/>
    <w:rsid w:val="008E7DDA"/>
    <w:rsid w:val="008F02C4"/>
    <w:rsid w:val="008F0527"/>
    <w:rsid w:val="008F14A7"/>
    <w:rsid w:val="008F21E4"/>
    <w:rsid w:val="008F22FA"/>
    <w:rsid w:val="008F4480"/>
    <w:rsid w:val="008F5423"/>
    <w:rsid w:val="008F73D6"/>
    <w:rsid w:val="008F754C"/>
    <w:rsid w:val="00902CE8"/>
    <w:rsid w:val="00904FCF"/>
    <w:rsid w:val="00905D92"/>
    <w:rsid w:val="00905D96"/>
    <w:rsid w:val="00906421"/>
    <w:rsid w:val="00906674"/>
    <w:rsid w:val="0091058F"/>
    <w:rsid w:val="009108D7"/>
    <w:rsid w:val="00911025"/>
    <w:rsid w:val="00914DCE"/>
    <w:rsid w:val="00914EC7"/>
    <w:rsid w:val="009152B7"/>
    <w:rsid w:val="00917F75"/>
    <w:rsid w:val="0092044F"/>
    <w:rsid w:val="00920798"/>
    <w:rsid w:val="009213DD"/>
    <w:rsid w:val="00922C02"/>
    <w:rsid w:val="00923694"/>
    <w:rsid w:val="0092667E"/>
    <w:rsid w:val="00930342"/>
    <w:rsid w:val="009315C3"/>
    <w:rsid w:val="00931907"/>
    <w:rsid w:val="00932848"/>
    <w:rsid w:val="009334A2"/>
    <w:rsid w:val="00935C3C"/>
    <w:rsid w:val="00936C3C"/>
    <w:rsid w:val="00936C48"/>
    <w:rsid w:val="00937D35"/>
    <w:rsid w:val="009421E2"/>
    <w:rsid w:val="0094239D"/>
    <w:rsid w:val="00942429"/>
    <w:rsid w:val="00943C02"/>
    <w:rsid w:val="009452B5"/>
    <w:rsid w:val="009462C7"/>
    <w:rsid w:val="00946AE3"/>
    <w:rsid w:val="00952B71"/>
    <w:rsid w:val="00952CF0"/>
    <w:rsid w:val="00953352"/>
    <w:rsid w:val="00953A3A"/>
    <w:rsid w:val="00956E02"/>
    <w:rsid w:val="00956E0B"/>
    <w:rsid w:val="00957E04"/>
    <w:rsid w:val="00961E27"/>
    <w:rsid w:val="009626FF"/>
    <w:rsid w:val="0096277E"/>
    <w:rsid w:val="009631E0"/>
    <w:rsid w:val="00963B61"/>
    <w:rsid w:val="00963DE6"/>
    <w:rsid w:val="00964B45"/>
    <w:rsid w:val="0096515C"/>
    <w:rsid w:val="009663CE"/>
    <w:rsid w:val="0097165A"/>
    <w:rsid w:val="00972CE1"/>
    <w:rsid w:val="00973327"/>
    <w:rsid w:val="00977426"/>
    <w:rsid w:val="00980367"/>
    <w:rsid w:val="00981A97"/>
    <w:rsid w:val="009839DA"/>
    <w:rsid w:val="0098448C"/>
    <w:rsid w:val="009846A9"/>
    <w:rsid w:val="00986A2E"/>
    <w:rsid w:val="00986D74"/>
    <w:rsid w:val="00987262"/>
    <w:rsid w:val="009902EA"/>
    <w:rsid w:val="00990A9F"/>
    <w:rsid w:val="00990D46"/>
    <w:rsid w:val="0099174E"/>
    <w:rsid w:val="00994823"/>
    <w:rsid w:val="00994DBB"/>
    <w:rsid w:val="00994E74"/>
    <w:rsid w:val="00995953"/>
    <w:rsid w:val="009972D9"/>
    <w:rsid w:val="009A28EB"/>
    <w:rsid w:val="009A3073"/>
    <w:rsid w:val="009A309D"/>
    <w:rsid w:val="009A48B6"/>
    <w:rsid w:val="009A5DFB"/>
    <w:rsid w:val="009A615E"/>
    <w:rsid w:val="009B1D3D"/>
    <w:rsid w:val="009B5D25"/>
    <w:rsid w:val="009C1C64"/>
    <w:rsid w:val="009C53CA"/>
    <w:rsid w:val="009C5803"/>
    <w:rsid w:val="009C646B"/>
    <w:rsid w:val="009C740A"/>
    <w:rsid w:val="009D1F3E"/>
    <w:rsid w:val="009D370A"/>
    <w:rsid w:val="009D3EA7"/>
    <w:rsid w:val="009D4A65"/>
    <w:rsid w:val="009D5E2F"/>
    <w:rsid w:val="009D704C"/>
    <w:rsid w:val="009D7B1D"/>
    <w:rsid w:val="009E1A2A"/>
    <w:rsid w:val="009E4158"/>
    <w:rsid w:val="009E4CC7"/>
    <w:rsid w:val="009F0149"/>
    <w:rsid w:val="009F1088"/>
    <w:rsid w:val="009F5503"/>
    <w:rsid w:val="009F5748"/>
    <w:rsid w:val="00A004FB"/>
    <w:rsid w:val="00A01E53"/>
    <w:rsid w:val="00A06BFA"/>
    <w:rsid w:val="00A10F91"/>
    <w:rsid w:val="00A119D1"/>
    <w:rsid w:val="00A11FC3"/>
    <w:rsid w:val="00A13C60"/>
    <w:rsid w:val="00A15B85"/>
    <w:rsid w:val="00A16C37"/>
    <w:rsid w:val="00A210E9"/>
    <w:rsid w:val="00A21EAA"/>
    <w:rsid w:val="00A22A6E"/>
    <w:rsid w:val="00A241BB"/>
    <w:rsid w:val="00A24707"/>
    <w:rsid w:val="00A25503"/>
    <w:rsid w:val="00A260F4"/>
    <w:rsid w:val="00A261D8"/>
    <w:rsid w:val="00A328C3"/>
    <w:rsid w:val="00A335E7"/>
    <w:rsid w:val="00A344B9"/>
    <w:rsid w:val="00A350ED"/>
    <w:rsid w:val="00A36466"/>
    <w:rsid w:val="00A36550"/>
    <w:rsid w:val="00A36767"/>
    <w:rsid w:val="00A375D3"/>
    <w:rsid w:val="00A4088C"/>
    <w:rsid w:val="00A4164A"/>
    <w:rsid w:val="00A424C1"/>
    <w:rsid w:val="00A4355E"/>
    <w:rsid w:val="00A44604"/>
    <w:rsid w:val="00A44AC6"/>
    <w:rsid w:val="00A5072D"/>
    <w:rsid w:val="00A50EF7"/>
    <w:rsid w:val="00A52E06"/>
    <w:rsid w:val="00A53BE5"/>
    <w:rsid w:val="00A602D8"/>
    <w:rsid w:val="00A62ACC"/>
    <w:rsid w:val="00A654D5"/>
    <w:rsid w:val="00A6615F"/>
    <w:rsid w:val="00A72E8B"/>
    <w:rsid w:val="00A76851"/>
    <w:rsid w:val="00A778DF"/>
    <w:rsid w:val="00A8109B"/>
    <w:rsid w:val="00A81CBB"/>
    <w:rsid w:val="00A822C4"/>
    <w:rsid w:val="00A82ABE"/>
    <w:rsid w:val="00A831F0"/>
    <w:rsid w:val="00A86BCC"/>
    <w:rsid w:val="00A874A1"/>
    <w:rsid w:val="00A90C96"/>
    <w:rsid w:val="00A91FEA"/>
    <w:rsid w:val="00A945E8"/>
    <w:rsid w:val="00A9798A"/>
    <w:rsid w:val="00AA1C25"/>
    <w:rsid w:val="00AA1D3A"/>
    <w:rsid w:val="00AA1E36"/>
    <w:rsid w:val="00AA4732"/>
    <w:rsid w:val="00AB00C1"/>
    <w:rsid w:val="00AB1F3C"/>
    <w:rsid w:val="00AB27FC"/>
    <w:rsid w:val="00AB28AE"/>
    <w:rsid w:val="00AB29C6"/>
    <w:rsid w:val="00AB3774"/>
    <w:rsid w:val="00AB470D"/>
    <w:rsid w:val="00AB5A88"/>
    <w:rsid w:val="00AB74A9"/>
    <w:rsid w:val="00AC16F0"/>
    <w:rsid w:val="00AD04C5"/>
    <w:rsid w:val="00AD158C"/>
    <w:rsid w:val="00AD1D4E"/>
    <w:rsid w:val="00AD2BF0"/>
    <w:rsid w:val="00AD4213"/>
    <w:rsid w:val="00AD49DD"/>
    <w:rsid w:val="00AD68D8"/>
    <w:rsid w:val="00AE14AF"/>
    <w:rsid w:val="00AE2D99"/>
    <w:rsid w:val="00AE391D"/>
    <w:rsid w:val="00AE3CF1"/>
    <w:rsid w:val="00AF10B2"/>
    <w:rsid w:val="00AF1323"/>
    <w:rsid w:val="00AF134F"/>
    <w:rsid w:val="00AF2415"/>
    <w:rsid w:val="00AF51AB"/>
    <w:rsid w:val="00AF5683"/>
    <w:rsid w:val="00B0047E"/>
    <w:rsid w:val="00B03159"/>
    <w:rsid w:val="00B05373"/>
    <w:rsid w:val="00B05CF7"/>
    <w:rsid w:val="00B10461"/>
    <w:rsid w:val="00B13F28"/>
    <w:rsid w:val="00B14479"/>
    <w:rsid w:val="00B17B5A"/>
    <w:rsid w:val="00B20302"/>
    <w:rsid w:val="00B23C92"/>
    <w:rsid w:val="00B247E7"/>
    <w:rsid w:val="00B25935"/>
    <w:rsid w:val="00B25DDE"/>
    <w:rsid w:val="00B3132F"/>
    <w:rsid w:val="00B31B2C"/>
    <w:rsid w:val="00B33D54"/>
    <w:rsid w:val="00B35E5E"/>
    <w:rsid w:val="00B37145"/>
    <w:rsid w:val="00B4188D"/>
    <w:rsid w:val="00B43381"/>
    <w:rsid w:val="00B43FA1"/>
    <w:rsid w:val="00B4419A"/>
    <w:rsid w:val="00B453E4"/>
    <w:rsid w:val="00B46B5C"/>
    <w:rsid w:val="00B47EDA"/>
    <w:rsid w:val="00B47F1F"/>
    <w:rsid w:val="00B50CCA"/>
    <w:rsid w:val="00B51A0B"/>
    <w:rsid w:val="00B53FC1"/>
    <w:rsid w:val="00B5500F"/>
    <w:rsid w:val="00B5589C"/>
    <w:rsid w:val="00B5771B"/>
    <w:rsid w:val="00B57B9B"/>
    <w:rsid w:val="00B60F6E"/>
    <w:rsid w:val="00B6237F"/>
    <w:rsid w:val="00B6326D"/>
    <w:rsid w:val="00B638DA"/>
    <w:rsid w:val="00B63AB0"/>
    <w:rsid w:val="00B70C60"/>
    <w:rsid w:val="00B73ED3"/>
    <w:rsid w:val="00B757DF"/>
    <w:rsid w:val="00B77007"/>
    <w:rsid w:val="00B7796C"/>
    <w:rsid w:val="00B77D7E"/>
    <w:rsid w:val="00B80F97"/>
    <w:rsid w:val="00B83F26"/>
    <w:rsid w:val="00B870B0"/>
    <w:rsid w:val="00B8724C"/>
    <w:rsid w:val="00B90EE3"/>
    <w:rsid w:val="00B91E31"/>
    <w:rsid w:val="00B937E5"/>
    <w:rsid w:val="00B93C0B"/>
    <w:rsid w:val="00B941FF"/>
    <w:rsid w:val="00B965A0"/>
    <w:rsid w:val="00B97082"/>
    <w:rsid w:val="00B970D2"/>
    <w:rsid w:val="00B97A06"/>
    <w:rsid w:val="00BA1311"/>
    <w:rsid w:val="00BA2ABC"/>
    <w:rsid w:val="00BA2DCD"/>
    <w:rsid w:val="00BA3D70"/>
    <w:rsid w:val="00BA45B1"/>
    <w:rsid w:val="00BB2AB0"/>
    <w:rsid w:val="00BB56B3"/>
    <w:rsid w:val="00BB709E"/>
    <w:rsid w:val="00BB7613"/>
    <w:rsid w:val="00BC4D49"/>
    <w:rsid w:val="00BD08D6"/>
    <w:rsid w:val="00BD5EA3"/>
    <w:rsid w:val="00BE0863"/>
    <w:rsid w:val="00BE0B14"/>
    <w:rsid w:val="00BE1203"/>
    <w:rsid w:val="00BE22AC"/>
    <w:rsid w:val="00BE409D"/>
    <w:rsid w:val="00BE5510"/>
    <w:rsid w:val="00BE599D"/>
    <w:rsid w:val="00BE5AE4"/>
    <w:rsid w:val="00BE66A6"/>
    <w:rsid w:val="00BF335A"/>
    <w:rsid w:val="00BF55DA"/>
    <w:rsid w:val="00BF59E7"/>
    <w:rsid w:val="00BF7426"/>
    <w:rsid w:val="00BF7C00"/>
    <w:rsid w:val="00BF7ED2"/>
    <w:rsid w:val="00C03B1A"/>
    <w:rsid w:val="00C044EF"/>
    <w:rsid w:val="00C05A3E"/>
    <w:rsid w:val="00C060FA"/>
    <w:rsid w:val="00C06795"/>
    <w:rsid w:val="00C13828"/>
    <w:rsid w:val="00C14360"/>
    <w:rsid w:val="00C146CF"/>
    <w:rsid w:val="00C15715"/>
    <w:rsid w:val="00C15747"/>
    <w:rsid w:val="00C15C52"/>
    <w:rsid w:val="00C15C75"/>
    <w:rsid w:val="00C167D1"/>
    <w:rsid w:val="00C20118"/>
    <w:rsid w:val="00C2082C"/>
    <w:rsid w:val="00C21678"/>
    <w:rsid w:val="00C2240C"/>
    <w:rsid w:val="00C226F4"/>
    <w:rsid w:val="00C22AD3"/>
    <w:rsid w:val="00C26521"/>
    <w:rsid w:val="00C316DA"/>
    <w:rsid w:val="00C31996"/>
    <w:rsid w:val="00C31BD1"/>
    <w:rsid w:val="00C32402"/>
    <w:rsid w:val="00C32D70"/>
    <w:rsid w:val="00C33CC2"/>
    <w:rsid w:val="00C34C5D"/>
    <w:rsid w:val="00C35C79"/>
    <w:rsid w:val="00C35E94"/>
    <w:rsid w:val="00C36C34"/>
    <w:rsid w:val="00C406D4"/>
    <w:rsid w:val="00C415D8"/>
    <w:rsid w:val="00C419AA"/>
    <w:rsid w:val="00C42B29"/>
    <w:rsid w:val="00C43B21"/>
    <w:rsid w:val="00C4534E"/>
    <w:rsid w:val="00C524F0"/>
    <w:rsid w:val="00C52772"/>
    <w:rsid w:val="00C56884"/>
    <w:rsid w:val="00C620F2"/>
    <w:rsid w:val="00C64CB0"/>
    <w:rsid w:val="00C64FC3"/>
    <w:rsid w:val="00C65D7B"/>
    <w:rsid w:val="00C70FFF"/>
    <w:rsid w:val="00C728A3"/>
    <w:rsid w:val="00C77B17"/>
    <w:rsid w:val="00C77FF0"/>
    <w:rsid w:val="00C80765"/>
    <w:rsid w:val="00C82CF6"/>
    <w:rsid w:val="00C8479E"/>
    <w:rsid w:val="00C859DD"/>
    <w:rsid w:val="00C8614A"/>
    <w:rsid w:val="00C86A4A"/>
    <w:rsid w:val="00C91947"/>
    <w:rsid w:val="00C92432"/>
    <w:rsid w:val="00C92923"/>
    <w:rsid w:val="00C9348E"/>
    <w:rsid w:val="00C95039"/>
    <w:rsid w:val="00C96826"/>
    <w:rsid w:val="00C96B74"/>
    <w:rsid w:val="00C96D3D"/>
    <w:rsid w:val="00CA001D"/>
    <w:rsid w:val="00CA1464"/>
    <w:rsid w:val="00CA1762"/>
    <w:rsid w:val="00CA17FD"/>
    <w:rsid w:val="00CA1FCF"/>
    <w:rsid w:val="00CA3A1A"/>
    <w:rsid w:val="00CA449F"/>
    <w:rsid w:val="00CB1AEE"/>
    <w:rsid w:val="00CB1BEC"/>
    <w:rsid w:val="00CB1F46"/>
    <w:rsid w:val="00CB2816"/>
    <w:rsid w:val="00CB3328"/>
    <w:rsid w:val="00CB60BB"/>
    <w:rsid w:val="00CB7B25"/>
    <w:rsid w:val="00CC0398"/>
    <w:rsid w:val="00CC0E93"/>
    <w:rsid w:val="00CC29A5"/>
    <w:rsid w:val="00CC53D3"/>
    <w:rsid w:val="00CC6E2E"/>
    <w:rsid w:val="00CD010E"/>
    <w:rsid w:val="00CD7F3C"/>
    <w:rsid w:val="00CE0076"/>
    <w:rsid w:val="00CE09C4"/>
    <w:rsid w:val="00CE1FB0"/>
    <w:rsid w:val="00CE77EC"/>
    <w:rsid w:val="00CF0554"/>
    <w:rsid w:val="00CF249D"/>
    <w:rsid w:val="00CF24CE"/>
    <w:rsid w:val="00CF26F5"/>
    <w:rsid w:val="00CF4829"/>
    <w:rsid w:val="00CF6CD2"/>
    <w:rsid w:val="00D00746"/>
    <w:rsid w:val="00D00927"/>
    <w:rsid w:val="00D011B9"/>
    <w:rsid w:val="00D03041"/>
    <w:rsid w:val="00D05435"/>
    <w:rsid w:val="00D05F80"/>
    <w:rsid w:val="00D06463"/>
    <w:rsid w:val="00D101BD"/>
    <w:rsid w:val="00D10667"/>
    <w:rsid w:val="00D122D3"/>
    <w:rsid w:val="00D12475"/>
    <w:rsid w:val="00D139D7"/>
    <w:rsid w:val="00D15102"/>
    <w:rsid w:val="00D162C8"/>
    <w:rsid w:val="00D20128"/>
    <w:rsid w:val="00D20EB5"/>
    <w:rsid w:val="00D2332A"/>
    <w:rsid w:val="00D2486F"/>
    <w:rsid w:val="00D25B80"/>
    <w:rsid w:val="00D26756"/>
    <w:rsid w:val="00D2705D"/>
    <w:rsid w:val="00D32EE4"/>
    <w:rsid w:val="00D35767"/>
    <w:rsid w:val="00D3620C"/>
    <w:rsid w:val="00D36994"/>
    <w:rsid w:val="00D36A8B"/>
    <w:rsid w:val="00D36CEC"/>
    <w:rsid w:val="00D40503"/>
    <w:rsid w:val="00D4339F"/>
    <w:rsid w:val="00D43C7C"/>
    <w:rsid w:val="00D4611F"/>
    <w:rsid w:val="00D46148"/>
    <w:rsid w:val="00D47815"/>
    <w:rsid w:val="00D51D80"/>
    <w:rsid w:val="00D57069"/>
    <w:rsid w:val="00D60E40"/>
    <w:rsid w:val="00D61417"/>
    <w:rsid w:val="00D616AC"/>
    <w:rsid w:val="00D61A11"/>
    <w:rsid w:val="00D63430"/>
    <w:rsid w:val="00D649A3"/>
    <w:rsid w:val="00D65E0E"/>
    <w:rsid w:val="00D65F7F"/>
    <w:rsid w:val="00D6776C"/>
    <w:rsid w:val="00D67C6F"/>
    <w:rsid w:val="00D77333"/>
    <w:rsid w:val="00D8294B"/>
    <w:rsid w:val="00D82951"/>
    <w:rsid w:val="00D82F9D"/>
    <w:rsid w:val="00D84F06"/>
    <w:rsid w:val="00D850A5"/>
    <w:rsid w:val="00D871EB"/>
    <w:rsid w:val="00D9414C"/>
    <w:rsid w:val="00D964BA"/>
    <w:rsid w:val="00D96DAC"/>
    <w:rsid w:val="00D973BD"/>
    <w:rsid w:val="00D97ECA"/>
    <w:rsid w:val="00DA13D8"/>
    <w:rsid w:val="00DA1E26"/>
    <w:rsid w:val="00DA21D9"/>
    <w:rsid w:val="00DA49A4"/>
    <w:rsid w:val="00DA604B"/>
    <w:rsid w:val="00DA7E78"/>
    <w:rsid w:val="00DB1D53"/>
    <w:rsid w:val="00DB401B"/>
    <w:rsid w:val="00DB469C"/>
    <w:rsid w:val="00DB62A6"/>
    <w:rsid w:val="00DB6D2E"/>
    <w:rsid w:val="00DB70FD"/>
    <w:rsid w:val="00DC34A3"/>
    <w:rsid w:val="00DC39AF"/>
    <w:rsid w:val="00DC39EF"/>
    <w:rsid w:val="00DC3FE3"/>
    <w:rsid w:val="00DC6539"/>
    <w:rsid w:val="00DC7D29"/>
    <w:rsid w:val="00DD219E"/>
    <w:rsid w:val="00DD2AC2"/>
    <w:rsid w:val="00DD57B0"/>
    <w:rsid w:val="00DD6983"/>
    <w:rsid w:val="00DE3FB4"/>
    <w:rsid w:val="00DE3FD6"/>
    <w:rsid w:val="00DE5589"/>
    <w:rsid w:val="00DE59A7"/>
    <w:rsid w:val="00DE60B2"/>
    <w:rsid w:val="00DF384D"/>
    <w:rsid w:val="00DF4A6C"/>
    <w:rsid w:val="00DF4FA9"/>
    <w:rsid w:val="00DF596B"/>
    <w:rsid w:val="00DF5C06"/>
    <w:rsid w:val="00DF6EDB"/>
    <w:rsid w:val="00DF7A09"/>
    <w:rsid w:val="00DF7DD1"/>
    <w:rsid w:val="00E01189"/>
    <w:rsid w:val="00E0206E"/>
    <w:rsid w:val="00E0407F"/>
    <w:rsid w:val="00E04C5C"/>
    <w:rsid w:val="00E04F46"/>
    <w:rsid w:val="00E06F48"/>
    <w:rsid w:val="00E10B26"/>
    <w:rsid w:val="00E10CA5"/>
    <w:rsid w:val="00E1181D"/>
    <w:rsid w:val="00E123A7"/>
    <w:rsid w:val="00E12FD2"/>
    <w:rsid w:val="00E1617A"/>
    <w:rsid w:val="00E17884"/>
    <w:rsid w:val="00E2083F"/>
    <w:rsid w:val="00E22D3B"/>
    <w:rsid w:val="00E23955"/>
    <w:rsid w:val="00E245DE"/>
    <w:rsid w:val="00E24912"/>
    <w:rsid w:val="00E24C96"/>
    <w:rsid w:val="00E25791"/>
    <w:rsid w:val="00E26073"/>
    <w:rsid w:val="00E2721A"/>
    <w:rsid w:val="00E33613"/>
    <w:rsid w:val="00E35182"/>
    <w:rsid w:val="00E40BBA"/>
    <w:rsid w:val="00E42484"/>
    <w:rsid w:val="00E44B3F"/>
    <w:rsid w:val="00E45DA8"/>
    <w:rsid w:val="00E466FC"/>
    <w:rsid w:val="00E50E39"/>
    <w:rsid w:val="00E52A9D"/>
    <w:rsid w:val="00E54404"/>
    <w:rsid w:val="00E56087"/>
    <w:rsid w:val="00E56D59"/>
    <w:rsid w:val="00E56F14"/>
    <w:rsid w:val="00E60109"/>
    <w:rsid w:val="00E6209B"/>
    <w:rsid w:val="00E62EB7"/>
    <w:rsid w:val="00E62F6D"/>
    <w:rsid w:val="00E63048"/>
    <w:rsid w:val="00E67C88"/>
    <w:rsid w:val="00E700A8"/>
    <w:rsid w:val="00E706C6"/>
    <w:rsid w:val="00E72760"/>
    <w:rsid w:val="00E72D31"/>
    <w:rsid w:val="00E72F6F"/>
    <w:rsid w:val="00E75F49"/>
    <w:rsid w:val="00E7666B"/>
    <w:rsid w:val="00E83E8B"/>
    <w:rsid w:val="00E842B3"/>
    <w:rsid w:val="00E85202"/>
    <w:rsid w:val="00E85D77"/>
    <w:rsid w:val="00E90F99"/>
    <w:rsid w:val="00E920EA"/>
    <w:rsid w:val="00E95236"/>
    <w:rsid w:val="00EA3E16"/>
    <w:rsid w:val="00EA431A"/>
    <w:rsid w:val="00EA6412"/>
    <w:rsid w:val="00EA7518"/>
    <w:rsid w:val="00EB0DC2"/>
    <w:rsid w:val="00EB3D47"/>
    <w:rsid w:val="00EB4823"/>
    <w:rsid w:val="00EB585B"/>
    <w:rsid w:val="00EB5E4F"/>
    <w:rsid w:val="00EB638F"/>
    <w:rsid w:val="00EB6634"/>
    <w:rsid w:val="00EB7C1C"/>
    <w:rsid w:val="00EC0410"/>
    <w:rsid w:val="00EC0841"/>
    <w:rsid w:val="00EC1643"/>
    <w:rsid w:val="00EC5A0B"/>
    <w:rsid w:val="00EC63C1"/>
    <w:rsid w:val="00EC6ABE"/>
    <w:rsid w:val="00EC6D74"/>
    <w:rsid w:val="00EC799B"/>
    <w:rsid w:val="00EC7C64"/>
    <w:rsid w:val="00ED0120"/>
    <w:rsid w:val="00ED02BB"/>
    <w:rsid w:val="00ED27E5"/>
    <w:rsid w:val="00ED6583"/>
    <w:rsid w:val="00ED793B"/>
    <w:rsid w:val="00EE343E"/>
    <w:rsid w:val="00EE34E3"/>
    <w:rsid w:val="00EE4337"/>
    <w:rsid w:val="00EE6567"/>
    <w:rsid w:val="00EF1E84"/>
    <w:rsid w:val="00EF2008"/>
    <w:rsid w:val="00EF65DD"/>
    <w:rsid w:val="00EF71B5"/>
    <w:rsid w:val="00F00AAE"/>
    <w:rsid w:val="00F02A25"/>
    <w:rsid w:val="00F0625E"/>
    <w:rsid w:val="00F160FD"/>
    <w:rsid w:val="00F212B5"/>
    <w:rsid w:val="00F214CE"/>
    <w:rsid w:val="00F21C6B"/>
    <w:rsid w:val="00F35978"/>
    <w:rsid w:val="00F42427"/>
    <w:rsid w:val="00F42727"/>
    <w:rsid w:val="00F429E5"/>
    <w:rsid w:val="00F461F4"/>
    <w:rsid w:val="00F46ED8"/>
    <w:rsid w:val="00F51C9B"/>
    <w:rsid w:val="00F54C1D"/>
    <w:rsid w:val="00F579E8"/>
    <w:rsid w:val="00F61C6D"/>
    <w:rsid w:val="00F63380"/>
    <w:rsid w:val="00F669D7"/>
    <w:rsid w:val="00F70E1E"/>
    <w:rsid w:val="00F7202D"/>
    <w:rsid w:val="00F766F8"/>
    <w:rsid w:val="00F771AB"/>
    <w:rsid w:val="00F801F7"/>
    <w:rsid w:val="00F80519"/>
    <w:rsid w:val="00F83F82"/>
    <w:rsid w:val="00F85B87"/>
    <w:rsid w:val="00F87F4B"/>
    <w:rsid w:val="00F909E2"/>
    <w:rsid w:val="00F92C18"/>
    <w:rsid w:val="00F92D99"/>
    <w:rsid w:val="00F92F4D"/>
    <w:rsid w:val="00F953E2"/>
    <w:rsid w:val="00F95DC9"/>
    <w:rsid w:val="00F96647"/>
    <w:rsid w:val="00F97E54"/>
    <w:rsid w:val="00FA08CD"/>
    <w:rsid w:val="00FA08D6"/>
    <w:rsid w:val="00FA12B8"/>
    <w:rsid w:val="00FA1CF3"/>
    <w:rsid w:val="00FA31CC"/>
    <w:rsid w:val="00FA421F"/>
    <w:rsid w:val="00FA4581"/>
    <w:rsid w:val="00FA6705"/>
    <w:rsid w:val="00FB173A"/>
    <w:rsid w:val="00FB297B"/>
    <w:rsid w:val="00FB2D9F"/>
    <w:rsid w:val="00FB2FAD"/>
    <w:rsid w:val="00FB455C"/>
    <w:rsid w:val="00FB4C4E"/>
    <w:rsid w:val="00FB4DD8"/>
    <w:rsid w:val="00FB71C0"/>
    <w:rsid w:val="00FC05B7"/>
    <w:rsid w:val="00FC0E04"/>
    <w:rsid w:val="00FC0FEB"/>
    <w:rsid w:val="00FC1680"/>
    <w:rsid w:val="00FC1EA6"/>
    <w:rsid w:val="00FC2A25"/>
    <w:rsid w:val="00FC41B1"/>
    <w:rsid w:val="00FC5E1B"/>
    <w:rsid w:val="00FC6849"/>
    <w:rsid w:val="00FD0B55"/>
    <w:rsid w:val="00FD3138"/>
    <w:rsid w:val="00FD44D8"/>
    <w:rsid w:val="00FD4A02"/>
    <w:rsid w:val="00FD5525"/>
    <w:rsid w:val="00FD6F92"/>
    <w:rsid w:val="00FD7630"/>
    <w:rsid w:val="00FE07A9"/>
    <w:rsid w:val="00FE2396"/>
    <w:rsid w:val="00FE4217"/>
    <w:rsid w:val="00FE65F7"/>
    <w:rsid w:val="00FF0D9F"/>
    <w:rsid w:val="00FF1B3B"/>
    <w:rsid w:val="00FF4BB2"/>
    <w:rsid w:val="00FF5475"/>
    <w:rsid w:val="01020BC2"/>
    <w:rsid w:val="0272760B"/>
    <w:rsid w:val="03D1BA5F"/>
    <w:rsid w:val="04F109FE"/>
    <w:rsid w:val="056868A5"/>
    <w:rsid w:val="05EFF7DA"/>
    <w:rsid w:val="06C08C14"/>
    <w:rsid w:val="09CA090B"/>
    <w:rsid w:val="0D837BAF"/>
    <w:rsid w:val="0E9E18F9"/>
    <w:rsid w:val="1143EEF7"/>
    <w:rsid w:val="114C1FBC"/>
    <w:rsid w:val="12D0A415"/>
    <w:rsid w:val="12EDA20A"/>
    <w:rsid w:val="136B7818"/>
    <w:rsid w:val="13E1364E"/>
    <w:rsid w:val="14090381"/>
    <w:rsid w:val="1DA10D9B"/>
    <w:rsid w:val="1E7072E6"/>
    <w:rsid w:val="1E7D8981"/>
    <w:rsid w:val="21AF7F5F"/>
    <w:rsid w:val="222BF707"/>
    <w:rsid w:val="229EC3CE"/>
    <w:rsid w:val="22E98E8D"/>
    <w:rsid w:val="233CD375"/>
    <w:rsid w:val="236B6F1A"/>
    <w:rsid w:val="24E6FF16"/>
    <w:rsid w:val="26C1A336"/>
    <w:rsid w:val="274B6656"/>
    <w:rsid w:val="282D982D"/>
    <w:rsid w:val="2AADC6C1"/>
    <w:rsid w:val="2B75ED3D"/>
    <w:rsid w:val="2C64C5C2"/>
    <w:rsid w:val="2CF061B3"/>
    <w:rsid w:val="2EC5EE6D"/>
    <w:rsid w:val="2F28BA54"/>
    <w:rsid w:val="2F5B181A"/>
    <w:rsid w:val="30E15A0B"/>
    <w:rsid w:val="315A50B4"/>
    <w:rsid w:val="3183E1F2"/>
    <w:rsid w:val="321A0121"/>
    <w:rsid w:val="32A0FAA3"/>
    <w:rsid w:val="32B41DA9"/>
    <w:rsid w:val="33E4E147"/>
    <w:rsid w:val="3471839E"/>
    <w:rsid w:val="3580B5A3"/>
    <w:rsid w:val="36D132D3"/>
    <w:rsid w:val="36D9BCCA"/>
    <w:rsid w:val="3739E419"/>
    <w:rsid w:val="383BBEC7"/>
    <w:rsid w:val="386E81E6"/>
    <w:rsid w:val="39FFE4F6"/>
    <w:rsid w:val="3A37B9D9"/>
    <w:rsid w:val="3ACCCFB7"/>
    <w:rsid w:val="3CEA2CBB"/>
    <w:rsid w:val="3D2CDA25"/>
    <w:rsid w:val="3D5E7EF9"/>
    <w:rsid w:val="3D92A0BC"/>
    <w:rsid w:val="3DD45CAB"/>
    <w:rsid w:val="3F89DC07"/>
    <w:rsid w:val="40F0CED5"/>
    <w:rsid w:val="410DB381"/>
    <w:rsid w:val="41173A03"/>
    <w:rsid w:val="423AF5E6"/>
    <w:rsid w:val="426CB4BC"/>
    <w:rsid w:val="43454920"/>
    <w:rsid w:val="438F70CC"/>
    <w:rsid w:val="4424586C"/>
    <w:rsid w:val="446BD827"/>
    <w:rsid w:val="44E60A2B"/>
    <w:rsid w:val="4595CBB3"/>
    <w:rsid w:val="48C078B3"/>
    <w:rsid w:val="49469EE4"/>
    <w:rsid w:val="4975B64D"/>
    <w:rsid w:val="4A5E314C"/>
    <w:rsid w:val="4B625813"/>
    <w:rsid w:val="4BDED634"/>
    <w:rsid w:val="4BF451C2"/>
    <w:rsid w:val="4C3F568F"/>
    <w:rsid w:val="4C8CA1C0"/>
    <w:rsid w:val="4DED0256"/>
    <w:rsid w:val="4E29D427"/>
    <w:rsid w:val="4E2BE124"/>
    <w:rsid w:val="4EFFF159"/>
    <w:rsid w:val="4FAB6B6A"/>
    <w:rsid w:val="5017AF4B"/>
    <w:rsid w:val="52B0F681"/>
    <w:rsid w:val="5498AD1C"/>
    <w:rsid w:val="55DD3084"/>
    <w:rsid w:val="570C92F2"/>
    <w:rsid w:val="5837A8F9"/>
    <w:rsid w:val="5882BD31"/>
    <w:rsid w:val="59AAFA91"/>
    <w:rsid w:val="5A211B2B"/>
    <w:rsid w:val="5D543F08"/>
    <w:rsid w:val="5DB43872"/>
    <w:rsid w:val="5E3EC7CF"/>
    <w:rsid w:val="5EB058BE"/>
    <w:rsid w:val="5F627CF4"/>
    <w:rsid w:val="5FB8CD22"/>
    <w:rsid w:val="5FC71CF9"/>
    <w:rsid w:val="61051AF1"/>
    <w:rsid w:val="61B6D0E8"/>
    <w:rsid w:val="629BB1C1"/>
    <w:rsid w:val="62C230DD"/>
    <w:rsid w:val="633A9ADC"/>
    <w:rsid w:val="6489738F"/>
    <w:rsid w:val="659EB4A5"/>
    <w:rsid w:val="65DA0E13"/>
    <w:rsid w:val="66A35B2F"/>
    <w:rsid w:val="673BED57"/>
    <w:rsid w:val="6BBBF182"/>
    <w:rsid w:val="6BF0EE4C"/>
    <w:rsid w:val="6C863BF1"/>
    <w:rsid w:val="6CFC63E9"/>
    <w:rsid w:val="6D0AA279"/>
    <w:rsid w:val="6D48BC55"/>
    <w:rsid w:val="6E253B03"/>
    <w:rsid w:val="6EEF6E38"/>
    <w:rsid w:val="6FAAE392"/>
    <w:rsid w:val="72121D95"/>
    <w:rsid w:val="723A7083"/>
    <w:rsid w:val="725253E4"/>
    <w:rsid w:val="72D3F53E"/>
    <w:rsid w:val="73476F5A"/>
    <w:rsid w:val="75B22CED"/>
    <w:rsid w:val="776355D8"/>
    <w:rsid w:val="78A6BF2E"/>
    <w:rsid w:val="78D10BDB"/>
    <w:rsid w:val="7901245A"/>
    <w:rsid w:val="7956921A"/>
    <w:rsid w:val="7BC57AB7"/>
    <w:rsid w:val="7C12F303"/>
    <w:rsid w:val="7C3D39CE"/>
    <w:rsid w:val="7D45BC3D"/>
    <w:rsid w:val="7E9809F3"/>
    <w:rsid w:val="7EAE7EAD"/>
    <w:rsid w:val="7EC3D1B9"/>
    <w:rsid w:val="7FB79E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29C3D20C-E1A1-4DA0-B039-9E5F60E6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C36C34"/>
    <w:pPr>
      <w:spacing w:after="0" w:line="240" w:lineRule="auto"/>
    </w:pPr>
  </w:style>
  <w:style w:type="character" w:styleId="UnresolvedMention">
    <w:name w:val="Unresolved Mention"/>
    <w:basedOn w:val="DefaultParagraphFont"/>
    <w:uiPriority w:val="99"/>
    <w:semiHidden/>
    <w:unhideWhenUsed/>
    <w:rsid w:val="00C36C34"/>
    <w:rPr>
      <w:color w:val="605E5C"/>
      <w:shd w:val="clear" w:color="auto" w:fill="E1DFDD"/>
    </w:rPr>
  </w:style>
  <w:style w:type="paragraph" w:customStyle="1" w:styleId="paragraph">
    <w:name w:val="paragraph"/>
    <w:basedOn w:val="Normal"/>
    <w:rsid w:val="00D267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6756"/>
  </w:style>
  <w:style w:type="character" w:customStyle="1" w:styleId="eop">
    <w:name w:val="eop"/>
    <w:basedOn w:val="DefaultParagraphFont"/>
    <w:rsid w:val="00D26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1470630">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6945858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1555870">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1436817">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48877437">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843202189">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21977438">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561672753">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736972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wac/default.aspx?cite=296-62-07470" TargetMode="External"/><Relationship Id="rId13" Type="http://schemas.openxmlformats.org/officeDocument/2006/relationships/image" Target="media/image2.png"/><Relationship Id="rId18" Type="http://schemas.openxmlformats.org/officeDocument/2006/relationships/hyperlink" Target="https://www.ehs.washington.edu/workplace/incident-reportin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hs.washington.edu/chemical/hazardous-chemical-waste-disposal"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chmwaste@uw.edu" TargetMode="External"/><Relationship Id="rId25" Type="http://schemas.openxmlformats.org/officeDocument/2006/relationships/hyperlink" Target="https://www.ehs.washington.edu/resource/laboratory-safety-manual-510" TargetMode="External"/><Relationship Id="rId2" Type="http://schemas.openxmlformats.org/officeDocument/2006/relationships/numbering" Target="numbering.xml"/><Relationship Id="rId16" Type="http://schemas.openxmlformats.org/officeDocument/2006/relationships/hyperlink" Target="http://www.ehs.washington.edu/chemical/hazardous-chemical-waste-disposal" TargetMode="External"/><Relationship Id="rId20" Type="http://schemas.openxmlformats.org/officeDocument/2006/relationships/hyperlink" Target="https://www.ehs.washington.edu/system/files/resources/how-to-label-chemical-waste-containers.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assessing-and-managing-chemicals-under-tsca/risk-management-methylene-chloride" TargetMode="External"/><Relationship Id="rId24" Type="http://schemas.openxmlformats.org/officeDocument/2006/relationships/hyperlink" Target="https://www.ehs.washington.edu/popular-services/hazardous-material-disposal-and-recycling" TargetMode="External"/><Relationship Id="rId5" Type="http://schemas.openxmlformats.org/officeDocument/2006/relationships/webSettings" Target="webSettings.xml"/><Relationship Id="rId15" Type="http://schemas.openxmlformats.org/officeDocument/2006/relationships/hyperlink" Target="https://www.ehs.washington.edu/system/files/resources/exposure-response-poster.pdf" TargetMode="External"/><Relationship Id="rId23" Type="http://schemas.openxmlformats.org/officeDocument/2006/relationships/hyperlink" Target="mailto:chmwaste@uw.edu" TargetMode="External"/><Relationship Id="rId28" Type="http://schemas.openxmlformats.org/officeDocument/2006/relationships/fontTable" Target="fontTable.xml"/><Relationship Id="rId10" Type="http://schemas.openxmlformats.org/officeDocument/2006/relationships/hyperlink" Target="https://app.leg.wa.gov/wac/default.aspx?cite=296-62-07470" TargetMode="External"/><Relationship Id="rId19" Type="http://schemas.openxmlformats.org/officeDocument/2006/relationships/hyperlink" Target="https://www.ehs.washington.edu/chemical/hazardous-chemical-waste-disposal" TargetMode="External"/><Relationship Id="rId4" Type="http://schemas.openxmlformats.org/officeDocument/2006/relationships/settings" Target="settings.xml"/><Relationship Id="rId9" Type="http://schemas.openxmlformats.org/officeDocument/2006/relationships/hyperlink" Target="https://www.epa.gov/assessing-and-managing-chemicals-under-tsca/risk-management-methylene-chloride" TargetMode="External"/><Relationship Id="rId14" Type="http://schemas.openxmlformats.org/officeDocument/2006/relationships/hyperlink" Target="mailto:uwresp@uw.edu" TargetMode="External"/><Relationship Id="rId22" Type="http://schemas.openxmlformats.org/officeDocument/2006/relationships/hyperlink" Target="https://www.ehs.washington.edu/chemical/mychem"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0209A39524FBF9A32CE056D27B27A"/>
        <w:category>
          <w:name w:val="General"/>
          <w:gallery w:val="placeholder"/>
        </w:category>
        <w:types>
          <w:type w:val="bbPlcHdr"/>
        </w:types>
        <w:behaviors>
          <w:behavior w:val="content"/>
        </w:behaviors>
        <w:guid w:val="{0BE37A09-886C-4F50-BF26-E4769B91E732}"/>
      </w:docPartPr>
      <w:docPartBody>
        <w:p w:rsidR="00900E06" w:rsidRDefault="00F36DAC" w:rsidP="00F36DAC">
          <w:pPr>
            <w:pStyle w:val="53C0209A39524FBF9A32CE056D27B27A"/>
          </w:pPr>
          <w:r w:rsidRPr="00AA094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AC"/>
    <w:rsid w:val="00062F44"/>
    <w:rsid w:val="00135F25"/>
    <w:rsid w:val="004D6869"/>
    <w:rsid w:val="0065298A"/>
    <w:rsid w:val="008F16F1"/>
    <w:rsid w:val="00900E06"/>
    <w:rsid w:val="00970268"/>
    <w:rsid w:val="00AC1F2C"/>
    <w:rsid w:val="00B60F6E"/>
    <w:rsid w:val="00BB56B3"/>
    <w:rsid w:val="00C31996"/>
    <w:rsid w:val="00ED02BB"/>
    <w:rsid w:val="00F36DAC"/>
    <w:rsid w:val="00FA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DAC"/>
    <w:rPr>
      <w:color w:val="808080"/>
    </w:rPr>
  </w:style>
  <w:style w:type="paragraph" w:customStyle="1" w:styleId="53C0209A39524FBF9A32CE056D27B27A">
    <w:name w:val="53C0209A39524FBF9A32CE056D27B27A"/>
    <w:rsid w:val="00F36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233DE-0457-4E25-8606-41381EDCD43D}">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Methylene/DCM Chloride</vt:lpstr>
    </vt:vector>
  </TitlesOfParts>
  <Company>Purdue University</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Methylene/DCM Chloride</dc:title>
  <dc:subject/>
  <dc:creator>Estey Theriault</dc:creator>
  <cp:keywords/>
  <cp:lastModifiedBy>Eric R Camp</cp:lastModifiedBy>
  <cp:revision>17</cp:revision>
  <cp:lastPrinted>2013-01-29T18:52:00Z</cp:lastPrinted>
  <dcterms:created xsi:type="dcterms:W3CDTF">2026-04-06T20:28:00Z</dcterms:created>
  <dcterms:modified xsi:type="dcterms:W3CDTF">2026-04-06T20:38:00Z</dcterms:modified>
</cp:coreProperties>
</file>