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3941" w14:textId="3575D495" w:rsidR="009E1928" w:rsidRPr="00DE12CF" w:rsidRDefault="00970A15" w:rsidP="00DE12CF">
      <w:pPr>
        <w:jc w:val="right"/>
        <w:rPr>
          <w:rFonts w:cstheme="minorHAnsi"/>
          <w:sz w:val="28"/>
          <w:szCs w:val="28"/>
        </w:rPr>
      </w:pPr>
      <w:r w:rsidRPr="00DE12CF">
        <w:rPr>
          <w:rFonts w:cstheme="minorHAnsi"/>
          <w:sz w:val="28"/>
          <w:szCs w:val="28"/>
        </w:rPr>
        <w:t>UW Chemistry Onboarding</w:t>
      </w:r>
      <w:r w:rsidR="002F6594" w:rsidRPr="00DE12CF">
        <w:rPr>
          <w:rFonts w:cstheme="minorHAnsi"/>
          <w:sz w:val="28"/>
          <w:szCs w:val="28"/>
        </w:rPr>
        <w:t xml:space="preserve"> - Trainings</w:t>
      </w:r>
    </w:p>
    <w:p w14:paraId="1F2D264C" w14:textId="6A138B65" w:rsidR="00970A15" w:rsidRPr="00DE12CF" w:rsidRDefault="000A2725">
      <w:pPr>
        <w:rPr>
          <w:rFonts w:cstheme="minorHAnsi"/>
          <w:b/>
          <w:bCs/>
        </w:rPr>
      </w:pPr>
      <w:r w:rsidRPr="00DE12CF">
        <w:rPr>
          <w:rFonts w:cstheme="minorHAnsi"/>
          <w:b/>
          <w:bCs/>
        </w:rPr>
        <w:t>All staff trainings</w:t>
      </w:r>
      <w:r w:rsidR="00C36622">
        <w:rPr>
          <w:rFonts w:cstheme="minorHAnsi"/>
          <w:b/>
          <w:bCs/>
        </w:rPr>
        <w:t xml:space="preserve"> </w:t>
      </w:r>
    </w:p>
    <w:p w14:paraId="1B7E153B" w14:textId="2FC4574A" w:rsidR="009F66CD" w:rsidRPr="009F66CD" w:rsidRDefault="009F66CD">
      <w:pPr>
        <w:rPr>
          <w:rFonts w:cstheme="minorHAnsi"/>
        </w:rPr>
      </w:pPr>
      <w:r w:rsidRPr="009F66CD">
        <w:rPr>
          <w:rFonts w:cstheme="minorHAnsi"/>
        </w:rPr>
        <w:t>Please either forward certificates or add Eric Camp (</w:t>
      </w:r>
      <w:hyperlink r:id="rId6" w:history="1">
        <w:r w:rsidRPr="009F66CD">
          <w:rPr>
            <w:rStyle w:val="Hyperlink"/>
            <w:rFonts w:cstheme="minorHAnsi"/>
          </w:rPr>
          <w:t>ericcamp@uw.edu</w:t>
        </w:r>
      </w:hyperlink>
      <w:r w:rsidRPr="009F66CD">
        <w:rPr>
          <w:rFonts w:cstheme="minorHAnsi"/>
        </w:rPr>
        <w:t>) as the supervisor on all trainings so he may update the central database.</w:t>
      </w:r>
      <w:r w:rsidR="00DE12CF">
        <w:rPr>
          <w:rFonts w:cstheme="minorHAnsi"/>
        </w:rPr>
        <w:t xml:space="preserve">  These are all required.</w:t>
      </w:r>
    </w:p>
    <w:p w14:paraId="26B2B997" w14:textId="3D10C833" w:rsidR="000A2725" w:rsidRPr="009F66CD" w:rsidRDefault="000A2725" w:rsidP="000A2725">
      <w:pPr>
        <w:pStyle w:val="ListParagraph"/>
        <w:numPr>
          <w:ilvl w:val="0"/>
          <w:numId w:val="1"/>
        </w:numPr>
        <w:rPr>
          <w:rFonts w:cstheme="minorHAnsi"/>
        </w:rPr>
      </w:pPr>
      <w:r w:rsidRPr="009F66CD">
        <w:rPr>
          <w:rFonts w:cstheme="minorHAnsi"/>
          <w:b/>
          <w:bCs/>
        </w:rPr>
        <w:t>Welcome Day Orientation</w:t>
      </w:r>
      <w:r w:rsidRPr="009F66CD">
        <w:rPr>
          <w:rFonts w:cstheme="minorHAnsi"/>
        </w:rPr>
        <w:t xml:space="preserve"> </w:t>
      </w:r>
      <w:r w:rsidR="00DE12CF" w:rsidRPr="00DE12CF">
        <w:rPr>
          <w:rFonts w:cstheme="minorHAnsi"/>
          <w:b/>
          <w:bCs/>
          <w:i/>
          <w:iCs/>
        </w:rPr>
        <w:t>*Permanent new staff only*</w:t>
      </w:r>
      <w:r w:rsidRPr="009F66CD">
        <w:rPr>
          <w:rFonts w:cstheme="minorHAnsi"/>
        </w:rPr>
        <w:t xml:space="preserve">– Learn about the UW, its mission, structure, and perks involved with being a state employee.  The </w:t>
      </w:r>
      <w:r w:rsidR="00BC0CB9" w:rsidRPr="009F66CD">
        <w:rPr>
          <w:rFonts w:cstheme="minorHAnsi"/>
        </w:rPr>
        <w:t>orientation</w:t>
      </w:r>
      <w:r w:rsidRPr="009F66CD">
        <w:rPr>
          <w:rFonts w:cstheme="minorHAnsi"/>
        </w:rPr>
        <w:t xml:space="preserve"> will also include an overview of the benefits package.</w:t>
      </w:r>
    </w:p>
    <w:p w14:paraId="32015387" w14:textId="01258999" w:rsidR="00BC0CB9" w:rsidRPr="009F66CD" w:rsidRDefault="00DC6000" w:rsidP="00BC0CB9">
      <w:pPr>
        <w:pStyle w:val="ListParagraph"/>
        <w:numPr>
          <w:ilvl w:val="1"/>
          <w:numId w:val="1"/>
        </w:numPr>
        <w:rPr>
          <w:rFonts w:cstheme="minorHAnsi"/>
        </w:rPr>
      </w:pPr>
      <w:hyperlink r:id="rId7" w:history="1">
        <w:r w:rsidR="00BC0CB9" w:rsidRPr="009F66CD">
          <w:rPr>
            <w:rStyle w:val="Hyperlink"/>
            <w:rFonts w:cstheme="minorHAnsi"/>
          </w:rPr>
          <w:t>https://hr.uw.edu/pod/courses-and-workshops/new-employee-orientation/</w:t>
        </w:r>
      </w:hyperlink>
    </w:p>
    <w:p w14:paraId="1CB52B88" w14:textId="5CDA09A5" w:rsidR="00BC0CB9" w:rsidRPr="009F66CD" w:rsidRDefault="00BC0CB9" w:rsidP="00BC0CB9">
      <w:pPr>
        <w:pStyle w:val="ListParagraph"/>
        <w:numPr>
          <w:ilvl w:val="0"/>
          <w:numId w:val="1"/>
        </w:numPr>
        <w:rPr>
          <w:rFonts w:cstheme="minorHAnsi"/>
        </w:rPr>
      </w:pPr>
      <w:r w:rsidRPr="009F66CD">
        <w:rPr>
          <w:rFonts w:cstheme="minorHAnsi"/>
          <w:b/>
          <w:bCs/>
        </w:rPr>
        <w:t>Addressing Discrimination and Harassment</w:t>
      </w:r>
      <w:r w:rsidR="00167316">
        <w:rPr>
          <w:rFonts w:cstheme="minorHAnsi"/>
          <w:b/>
          <w:bCs/>
        </w:rPr>
        <w:t xml:space="preserve"> *TAs and student researchers see below*</w:t>
      </w:r>
      <w:r w:rsidRPr="009F66CD">
        <w:rPr>
          <w:rFonts w:cstheme="minorHAnsi"/>
        </w:rPr>
        <w:t xml:space="preserve"> - </w:t>
      </w:r>
      <w:r w:rsidRPr="009F66CD">
        <w:rPr>
          <w:rFonts w:cstheme="minorHAnsi"/>
          <w:color w:val="3D3D3D"/>
          <w:shd w:val="clear" w:color="auto" w:fill="FFFFFF"/>
        </w:rPr>
        <w:t xml:space="preserve">This session helps employees identify situations of perceived discrimination and sexual harassment, resolve the situation, and understand applicable law. </w:t>
      </w:r>
    </w:p>
    <w:p w14:paraId="21F3DCDE" w14:textId="33B0E359" w:rsidR="00BC0CB9" w:rsidRPr="00167316" w:rsidRDefault="00BC0CB9" w:rsidP="00BC0CB9">
      <w:pPr>
        <w:pStyle w:val="ListParagraph"/>
        <w:numPr>
          <w:ilvl w:val="1"/>
          <w:numId w:val="1"/>
        </w:numPr>
        <w:rPr>
          <w:rFonts w:cstheme="minorHAnsi"/>
        </w:rPr>
      </w:pPr>
      <w:r w:rsidRPr="009F66CD">
        <w:rPr>
          <w:rFonts w:cstheme="minorHAnsi"/>
          <w:color w:val="3D3D3D"/>
          <w:shd w:val="clear" w:color="auto" w:fill="FFFFFF"/>
        </w:rPr>
        <w:t xml:space="preserve">Will be presented at the Welcome Day Orientation.  Those that are exempt from the </w:t>
      </w:r>
      <w:r w:rsidR="00DE12CF">
        <w:rPr>
          <w:rFonts w:cstheme="minorHAnsi"/>
          <w:color w:val="3D3D3D"/>
          <w:shd w:val="clear" w:color="auto" w:fill="FFFFFF"/>
        </w:rPr>
        <w:t>Welcome Day O</w:t>
      </w:r>
      <w:r w:rsidRPr="009F66CD">
        <w:rPr>
          <w:rFonts w:cstheme="minorHAnsi"/>
          <w:color w:val="3D3D3D"/>
          <w:shd w:val="clear" w:color="auto" w:fill="FFFFFF"/>
        </w:rPr>
        <w:t xml:space="preserve">rientation may register here - </w:t>
      </w:r>
      <w:hyperlink r:id="rId8" w:history="1">
        <w:r w:rsidR="00B852CA" w:rsidRPr="009F66CD">
          <w:rPr>
            <w:rStyle w:val="Hyperlink"/>
            <w:rFonts w:cstheme="minorHAnsi"/>
            <w:shd w:val="clear" w:color="auto" w:fill="FFFFFF"/>
          </w:rPr>
          <w:t>https://ucs.admin.uw.edu/pod/Course/Details/PSH00</w:t>
        </w:r>
      </w:hyperlink>
      <w:r w:rsidR="00B852CA" w:rsidRPr="009F66CD">
        <w:rPr>
          <w:rFonts w:cstheme="minorHAnsi"/>
          <w:color w:val="3D3D3D"/>
          <w:shd w:val="clear" w:color="auto" w:fill="FFFFFF"/>
        </w:rPr>
        <w:t xml:space="preserve"> </w:t>
      </w:r>
    </w:p>
    <w:p w14:paraId="240E9018" w14:textId="35D41548" w:rsidR="00167316" w:rsidRPr="009F66CD" w:rsidRDefault="00167316" w:rsidP="00BC0CB9">
      <w:pPr>
        <w:pStyle w:val="ListParagraph"/>
        <w:numPr>
          <w:ilvl w:val="1"/>
          <w:numId w:val="1"/>
        </w:numPr>
        <w:rPr>
          <w:rFonts w:cstheme="minorHAnsi"/>
        </w:rPr>
      </w:pPr>
      <w:r>
        <w:rPr>
          <w:rFonts w:cstheme="minorHAnsi"/>
          <w:color w:val="3D3D3D"/>
          <w:shd w:val="clear" w:color="auto" w:fill="FFFFFF"/>
        </w:rPr>
        <w:t xml:space="preserve">Student researchers and TAs will take the </w:t>
      </w:r>
      <w:r w:rsidRPr="00167316">
        <w:rPr>
          <w:rFonts w:cstheme="minorHAnsi"/>
          <w:b/>
          <w:bCs/>
          <w:color w:val="3D3D3D"/>
          <w:shd w:val="clear" w:color="auto" w:fill="FFFFFF"/>
        </w:rPr>
        <w:t xml:space="preserve">EPIC </w:t>
      </w:r>
      <w:r>
        <w:rPr>
          <w:rFonts w:cstheme="minorHAnsi"/>
          <w:color w:val="3D3D3D"/>
          <w:shd w:val="clear" w:color="auto" w:fill="FFFFFF"/>
        </w:rPr>
        <w:t xml:space="preserve">training provided by SafeCampus. </w:t>
      </w:r>
      <w:hyperlink r:id="rId9" w:history="1">
        <w:r w:rsidRPr="0034286E">
          <w:rPr>
            <w:rStyle w:val="Hyperlink"/>
            <w:rFonts w:cstheme="minorHAnsi"/>
            <w:shd w:val="clear" w:color="auto" w:fill="FFFFFF"/>
          </w:rPr>
          <w:t>https://www.washington.edu/safecampus/epic-program/</w:t>
        </w:r>
      </w:hyperlink>
      <w:r>
        <w:rPr>
          <w:rFonts w:cstheme="minorHAnsi"/>
          <w:color w:val="3D3D3D"/>
          <w:shd w:val="clear" w:color="auto" w:fill="FFFFFF"/>
        </w:rPr>
        <w:t xml:space="preserve"> </w:t>
      </w:r>
    </w:p>
    <w:p w14:paraId="3E1D2C5B" w14:textId="7FA46679" w:rsidR="00BC0CB9" w:rsidRPr="00DC6000" w:rsidRDefault="00BC0CB9" w:rsidP="00BC0CB9">
      <w:pPr>
        <w:pStyle w:val="ListParagraph"/>
        <w:numPr>
          <w:ilvl w:val="0"/>
          <w:numId w:val="1"/>
        </w:numPr>
        <w:rPr>
          <w:rFonts w:cstheme="minorHAnsi"/>
        </w:rPr>
      </w:pPr>
      <w:r w:rsidRPr="009F66CD">
        <w:rPr>
          <w:rFonts w:cstheme="minorHAnsi"/>
          <w:b/>
          <w:bCs/>
        </w:rPr>
        <w:t>Violence Prevention and Respons</w:t>
      </w:r>
      <w:r w:rsidR="00B852CA" w:rsidRPr="009F66CD">
        <w:rPr>
          <w:rFonts w:cstheme="minorHAnsi"/>
          <w:b/>
          <w:bCs/>
        </w:rPr>
        <w:t>e</w:t>
      </w:r>
      <w:r w:rsidR="00B852CA" w:rsidRPr="009F66CD">
        <w:rPr>
          <w:rFonts w:cstheme="minorHAnsi"/>
        </w:rPr>
        <w:t xml:space="preserve"> - </w:t>
      </w:r>
      <w:r w:rsidR="00B852CA" w:rsidRPr="009F66CD">
        <w:rPr>
          <w:rFonts w:cstheme="minorHAnsi"/>
          <w:color w:val="3D3D3D"/>
          <w:shd w:val="clear" w:color="auto" w:fill="FFFFFF"/>
        </w:rPr>
        <w:t xml:space="preserve">This 90-minute training workshop, facilitated by SafeCampus, teaches employees how to recognize concerning behaviors, respond, and prevent violence in the workplace.  </w:t>
      </w:r>
    </w:p>
    <w:p w14:paraId="5B0DAB89" w14:textId="77777777" w:rsidR="00DC6000" w:rsidRPr="009F66CD" w:rsidRDefault="00DC6000" w:rsidP="00DC6000">
      <w:pPr>
        <w:pStyle w:val="ListParagraph"/>
        <w:numPr>
          <w:ilvl w:val="1"/>
          <w:numId w:val="1"/>
        </w:numPr>
        <w:rPr>
          <w:rFonts w:cstheme="minorHAnsi"/>
        </w:rPr>
      </w:pPr>
      <w:hyperlink r:id="rId10" w:history="1">
        <w:r w:rsidRPr="009F66CD">
          <w:rPr>
            <w:rStyle w:val="Hyperlink"/>
            <w:rFonts w:cstheme="minorHAnsi"/>
          </w:rPr>
          <w:t>https://www.washington.edu/safecampus/training-options/</w:t>
        </w:r>
      </w:hyperlink>
    </w:p>
    <w:p w14:paraId="60FC3E9E" w14:textId="77777777" w:rsidR="00DC6000" w:rsidRPr="00DC6000" w:rsidRDefault="00DC6000" w:rsidP="00DC6000">
      <w:pPr>
        <w:pStyle w:val="ListParagraph"/>
        <w:ind w:left="1440"/>
        <w:rPr>
          <w:rFonts w:cstheme="minorHAnsi"/>
        </w:rPr>
      </w:pPr>
    </w:p>
    <w:p w14:paraId="08ECB8FD" w14:textId="56D01E84" w:rsidR="00DC6000" w:rsidRPr="00DC6000" w:rsidRDefault="00DC6000" w:rsidP="00BC0CB9">
      <w:pPr>
        <w:pStyle w:val="ListParagraph"/>
        <w:numPr>
          <w:ilvl w:val="0"/>
          <w:numId w:val="1"/>
        </w:numPr>
        <w:rPr>
          <w:rFonts w:cstheme="minorHAnsi"/>
        </w:rPr>
      </w:pPr>
      <w:r>
        <w:rPr>
          <w:rFonts w:cstheme="minorHAnsi"/>
          <w:b/>
          <w:bCs/>
        </w:rPr>
        <w:t>Title IX Husky Prevention and Response -</w:t>
      </w:r>
      <w:r>
        <w:rPr>
          <w:rFonts w:cstheme="minorHAnsi"/>
        </w:rPr>
        <w:t xml:space="preserve"> </w:t>
      </w:r>
      <w:r>
        <w:rPr>
          <w:rFonts w:ascii="Arial" w:hAnsi="Arial" w:cs="Arial"/>
          <w:color w:val="3D3D3D"/>
          <w:sz w:val="21"/>
          <w:szCs w:val="21"/>
        </w:rPr>
        <w:t>The employee and student courses were created by a diverse and committed group of UW staff, faculty, and students who share the University’s goal of creating a UW free of sex- and gender-based violence, harassment, and discrimination.</w:t>
      </w:r>
    </w:p>
    <w:p w14:paraId="092F88EB" w14:textId="71D29A0B" w:rsidR="00DC6000" w:rsidRPr="00DC6000" w:rsidRDefault="00DC6000" w:rsidP="00DC6000">
      <w:pPr>
        <w:pStyle w:val="ListParagraph"/>
        <w:numPr>
          <w:ilvl w:val="1"/>
          <w:numId w:val="1"/>
        </w:numPr>
        <w:rPr>
          <w:rFonts w:cstheme="minorHAnsi"/>
        </w:rPr>
      </w:pPr>
      <w:r>
        <w:rPr>
          <w:rFonts w:cstheme="minorHAnsi"/>
        </w:rPr>
        <w:t xml:space="preserve">Employee - </w:t>
      </w:r>
      <w:hyperlink r:id="rId11" w:tgtFrame="_blank" w:history="1">
        <w:r>
          <w:rPr>
            <w:rStyle w:val="Hyperlink"/>
            <w:rFonts w:eastAsia="Times New Roman"/>
            <w:sz w:val="21"/>
            <w:szCs w:val="21"/>
          </w:rPr>
          <w:t>Title IX employee course</w:t>
        </w:r>
      </w:hyperlink>
    </w:p>
    <w:p w14:paraId="376C8EC2" w14:textId="3D989DA5" w:rsidR="00DC6000" w:rsidRPr="009F66CD" w:rsidRDefault="00DC6000" w:rsidP="00DC6000">
      <w:pPr>
        <w:pStyle w:val="ListParagraph"/>
        <w:numPr>
          <w:ilvl w:val="1"/>
          <w:numId w:val="1"/>
        </w:numPr>
        <w:rPr>
          <w:rFonts w:cstheme="minorHAnsi"/>
        </w:rPr>
      </w:pPr>
      <w:r>
        <w:rPr>
          <w:rFonts w:eastAsia="Times New Roman"/>
          <w:color w:val="3D3D3D"/>
          <w:sz w:val="21"/>
          <w:szCs w:val="21"/>
        </w:rPr>
        <w:t xml:space="preserve">Student - </w:t>
      </w:r>
      <w:hyperlink r:id="rId12" w:tgtFrame="_blank" w:history="1">
        <w:r>
          <w:rPr>
            <w:rStyle w:val="Hyperlink"/>
            <w:rFonts w:eastAsia="Times New Roman"/>
            <w:sz w:val="21"/>
            <w:szCs w:val="21"/>
          </w:rPr>
          <w:t>student course</w:t>
        </w:r>
      </w:hyperlink>
    </w:p>
    <w:p w14:paraId="42A7F4B9" w14:textId="77777777" w:rsidR="00B852CA" w:rsidRPr="009F66CD" w:rsidRDefault="00B852CA" w:rsidP="00B852CA">
      <w:pPr>
        <w:pStyle w:val="ListParagraph"/>
        <w:numPr>
          <w:ilvl w:val="0"/>
          <w:numId w:val="1"/>
        </w:numPr>
        <w:rPr>
          <w:rFonts w:cstheme="minorHAnsi"/>
        </w:rPr>
      </w:pPr>
      <w:r w:rsidRPr="009F66CD">
        <w:rPr>
          <w:rFonts w:cstheme="minorHAnsi"/>
          <w:b/>
          <w:bCs/>
        </w:rPr>
        <w:t>Reporting Suspected Child Abuse or Neglect</w:t>
      </w:r>
      <w:r w:rsidRPr="009F66CD">
        <w:rPr>
          <w:rFonts w:cstheme="minorHAnsi"/>
        </w:rPr>
        <w:t xml:space="preserve"> - </w:t>
      </w:r>
      <w:r w:rsidRPr="009F66CD">
        <w:rPr>
          <w:rFonts w:cstheme="minorHAnsi"/>
          <w:color w:val="3D3D3D"/>
          <w:shd w:val="clear" w:color="auto" w:fill="FFFFFF"/>
        </w:rPr>
        <w:t>Provides an overview of EO 56 Reporting Suspected Child Abuse or Neglect, including definitions of child abuse and how to make a report.</w:t>
      </w:r>
    </w:p>
    <w:p w14:paraId="222A0230" w14:textId="11D7145D" w:rsidR="00B852CA" w:rsidRPr="009F66CD" w:rsidRDefault="00B852CA" w:rsidP="00B852CA">
      <w:pPr>
        <w:pStyle w:val="ListParagraph"/>
        <w:numPr>
          <w:ilvl w:val="1"/>
          <w:numId w:val="1"/>
        </w:numPr>
        <w:rPr>
          <w:rFonts w:cstheme="minorHAnsi"/>
        </w:rPr>
      </w:pPr>
      <w:r w:rsidRPr="009F66CD">
        <w:rPr>
          <w:rFonts w:cstheme="minorHAnsi"/>
          <w:color w:val="3D3D3D"/>
          <w:shd w:val="clear" w:color="auto" w:fill="FFFFFF"/>
        </w:rPr>
        <w:t> </w:t>
      </w:r>
      <w:r w:rsidRPr="009F66CD">
        <w:rPr>
          <w:rFonts w:cstheme="minorHAnsi"/>
        </w:rPr>
        <w:t xml:space="preserve"> </w:t>
      </w:r>
      <w:hyperlink r:id="rId13" w:history="1">
        <w:r w:rsidRPr="009F66CD">
          <w:rPr>
            <w:rStyle w:val="Hyperlink"/>
            <w:rFonts w:cstheme="minorHAnsi"/>
          </w:rPr>
          <w:t>https://www.washington.edu/youth/education/</w:t>
        </w:r>
      </w:hyperlink>
      <w:r w:rsidRPr="009F66CD">
        <w:rPr>
          <w:rFonts w:cstheme="minorHAnsi"/>
        </w:rPr>
        <w:t xml:space="preserve"> </w:t>
      </w:r>
    </w:p>
    <w:p w14:paraId="03350131" w14:textId="28B28185" w:rsidR="00B852CA" w:rsidRPr="009F66CD" w:rsidRDefault="00B852CA" w:rsidP="00B852CA">
      <w:pPr>
        <w:pStyle w:val="ListParagraph"/>
        <w:numPr>
          <w:ilvl w:val="0"/>
          <w:numId w:val="1"/>
        </w:numPr>
        <w:rPr>
          <w:rFonts w:cstheme="minorHAnsi"/>
        </w:rPr>
      </w:pPr>
      <w:r w:rsidRPr="009F66CD">
        <w:rPr>
          <w:rFonts w:cstheme="minorHAnsi"/>
          <w:b/>
          <w:bCs/>
        </w:rPr>
        <w:t>Asbestos Awareness</w:t>
      </w:r>
      <w:r w:rsidRPr="009F66CD">
        <w:rPr>
          <w:rFonts w:cstheme="minorHAnsi"/>
        </w:rPr>
        <w:t xml:space="preserve"> - </w:t>
      </w:r>
      <w:r w:rsidRPr="009F66CD">
        <w:rPr>
          <w:rFonts w:cstheme="minorHAnsi"/>
          <w:color w:val="3D3D3D"/>
          <w:shd w:val="clear" w:color="auto" w:fill="FFFFFF"/>
        </w:rPr>
        <w:t>This online course will provide general asbestos information, including the health effects of asbestos, building materials that contain asbestos, how to recognize damaged asbestos, what to do if you encounter damaged building materials and whom to contact for assistance.</w:t>
      </w:r>
    </w:p>
    <w:p w14:paraId="631FA6A7" w14:textId="3BEDED21" w:rsidR="00B852CA" w:rsidRDefault="00DC6000" w:rsidP="00B852CA">
      <w:pPr>
        <w:pStyle w:val="ListParagraph"/>
        <w:numPr>
          <w:ilvl w:val="1"/>
          <w:numId w:val="1"/>
        </w:numPr>
        <w:rPr>
          <w:rFonts w:cstheme="minorHAnsi"/>
        </w:rPr>
      </w:pPr>
      <w:hyperlink r:id="rId14" w:history="1">
        <w:r w:rsidR="00B852CA" w:rsidRPr="009F66CD">
          <w:rPr>
            <w:rStyle w:val="Hyperlink"/>
            <w:rFonts w:cstheme="minorHAnsi"/>
          </w:rPr>
          <w:t>https://www.ehs.washington.edu/training/asbestos-general-awareness-online</w:t>
        </w:r>
      </w:hyperlink>
      <w:r w:rsidR="00B852CA" w:rsidRPr="009F66CD">
        <w:rPr>
          <w:rFonts w:cstheme="minorHAnsi"/>
        </w:rPr>
        <w:t xml:space="preserve"> </w:t>
      </w:r>
    </w:p>
    <w:p w14:paraId="31AEE487" w14:textId="317EADE4" w:rsidR="00DE12CF" w:rsidRPr="00DE12CF" w:rsidRDefault="00DE12CF" w:rsidP="00DE12CF">
      <w:pPr>
        <w:pStyle w:val="ListParagraph"/>
        <w:numPr>
          <w:ilvl w:val="0"/>
          <w:numId w:val="1"/>
        </w:numPr>
        <w:rPr>
          <w:rFonts w:cstheme="minorHAnsi"/>
        </w:rPr>
      </w:pPr>
      <w:r w:rsidRPr="00DE12CF">
        <w:rPr>
          <w:rFonts w:cstheme="minorHAnsi"/>
          <w:b/>
          <w:bCs/>
        </w:rPr>
        <w:t>Covid 19 Safety Training: Back to the workplace</w:t>
      </w:r>
      <w:r>
        <w:rPr>
          <w:rFonts w:cstheme="minorHAnsi"/>
        </w:rPr>
        <w:t xml:space="preserve"> – Required by all staff and student employees/researchers.  </w:t>
      </w:r>
    </w:p>
    <w:p w14:paraId="619EDBF6" w14:textId="77777777" w:rsidR="00B852CA" w:rsidRPr="009F66CD" w:rsidRDefault="00B852CA" w:rsidP="00B852CA">
      <w:pPr>
        <w:pStyle w:val="ListParagraph"/>
        <w:ind w:left="0"/>
        <w:rPr>
          <w:rFonts w:cstheme="minorHAnsi"/>
        </w:rPr>
      </w:pPr>
    </w:p>
    <w:p w14:paraId="1D4FC864" w14:textId="02926A5D" w:rsidR="00B852CA" w:rsidRPr="009F66CD" w:rsidRDefault="00B852CA" w:rsidP="00B852CA">
      <w:pPr>
        <w:pStyle w:val="ListParagraph"/>
        <w:ind w:left="0"/>
        <w:rPr>
          <w:rFonts w:cstheme="minorHAnsi"/>
        </w:rPr>
      </w:pPr>
      <w:r w:rsidRPr="00DE12CF">
        <w:rPr>
          <w:rFonts w:cstheme="minorHAnsi"/>
          <w:b/>
          <w:bCs/>
        </w:rPr>
        <w:t>All Lab staff</w:t>
      </w:r>
      <w:r w:rsidR="00DE12CF">
        <w:rPr>
          <w:rFonts w:cstheme="minorHAnsi"/>
          <w:b/>
          <w:bCs/>
        </w:rPr>
        <w:t xml:space="preserve"> and student researcher</w:t>
      </w:r>
      <w:r w:rsidRPr="00DE12CF">
        <w:rPr>
          <w:rFonts w:cstheme="minorHAnsi"/>
          <w:b/>
          <w:bCs/>
        </w:rPr>
        <w:t xml:space="preserve"> </w:t>
      </w:r>
      <w:r w:rsidR="00DE12CF">
        <w:rPr>
          <w:rFonts w:cstheme="minorHAnsi"/>
          <w:b/>
          <w:bCs/>
        </w:rPr>
        <w:t>t</w:t>
      </w:r>
      <w:r w:rsidRPr="00DE12CF">
        <w:rPr>
          <w:rFonts w:cstheme="minorHAnsi"/>
          <w:b/>
          <w:bCs/>
        </w:rPr>
        <w:t>rainings</w:t>
      </w:r>
      <w:r w:rsidR="009F66CD" w:rsidRPr="009F66CD">
        <w:rPr>
          <w:rFonts w:cstheme="minorHAnsi"/>
        </w:rPr>
        <w:t xml:space="preserve"> - </w:t>
      </w:r>
      <w:hyperlink r:id="rId15" w:history="1">
        <w:r w:rsidR="009F66CD" w:rsidRPr="009F66CD">
          <w:rPr>
            <w:rStyle w:val="Hyperlink"/>
            <w:rFonts w:cstheme="minorHAnsi"/>
          </w:rPr>
          <w:t>https://www.ehs.washington.edu/training</w:t>
        </w:r>
      </w:hyperlink>
      <w:r w:rsidR="009F66CD" w:rsidRPr="009F66CD">
        <w:rPr>
          <w:rFonts w:cstheme="minorHAnsi"/>
        </w:rPr>
        <w:t xml:space="preserve"> </w:t>
      </w:r>
    </w:p>
    <w:p w14:paraId="683954DE" w14:textId="43DD2F4F" w:rsidR="00DE12CF" w:rsidRPr="00167316" w:rsidRDefault="009F66CD" w:rsidP="00DE12CF">
      <w:pPr>
        <w:pStyle w:val="ListParagraph"/>
        <w:numPr>
          <w:ilvl w:val="0"/>
          <w:numId w:val="3"/>
        </w:numPr>
        <w:rPr>
          <w:rFonts w:cstheme="minorHAnsi"/>
        </w:rPr>
      </w:pPr>
      <w:r w:rsidRPr="00167316">
        <w:rPr>
          <w:rFonts w:cstheme="minorHAnsi"/>
          <w:b/>
          <w:bCs/>
        </w:rPr>
        <w:t>Compressed Gase Safety, Fire Extinguisher Training – online, Fume Hood Training – online, Managing Lab Chemicals</w:t>
      </w:r>
    </w:p>
    <w:p w14:paraId="5238EE11" w14:textId="00D783A0" w:rsidR="002F6594" w:rsidRPr="009F66CD" w:rsidRDefault="002F6594" w:rsidP="009F66CD">
      <w:pPr>
        <w:pStyle w:val="ListParagraph"/>
        <w:numPr>
          <w:ilvl w:val="0"/>
          <w:numId w:val="3"/>
        </w:numPr>
        <w:rPr>
          <w:rFonts w:cstheme="minorHAnsi"/>
        </w:rPr>
      </w:pPr>
      <w:r w:rsidRPr="00DE12CF">
        <w:rPr>
          <w:rFonts w:cstheme="minorHAnsi"/>
          <w:b/>
          <w:bCs/>
        </w:rPr>
        <w:lastRenderedPageBreak/>
        <w:t>CPR/First Aid</w:t>
      </w:r>
      <w:r>
        <w:rPr>
          <w:rFonts w:cstheme="minorHAnsi"/>
        </w:rPr>
        <w:t xml:space="preserve"> – Offered twice a year by the dept.  Contact Eric Camp </w:t>
      </w:r>
      <w:r w:rsidR="00DE12CF">
        <w:rPr>
          <w:rFonts w:cstheme="minorHAnsi"/>
        </w:rPr>
        <w:t>(</w:t>
      </w:r>
      <w:hyperlink r:id="rId16" w:history="1">
        <w:r w:rsidR="00DE12CF" w:rsidRPr="0019342B">
          <w:rPr>
            <w:rStyle w:val="Hyperlink"/>
            <w:rFonts w:cstheme="minorHAnsi"/>
          </w:rPr>
          <w:t>ericcamp@uw.edu</w:t>
        </w:r>
      </w:hyperlink>
      <w:r w:rsidR="00DE12CF">
        <w:rPr>
          <w:rFonts w:cstheme="minorHAnsi"/>
        </w:rPr>
        <w:t xml:space="preserve">) </w:t>
      </w:r>
      <w:r>
        <w:rPr>
          <w:rFonts w:cstheme="minorHAnsi"/>
        </w:rPr>
        <w:t xml:space="preserve">or Hakme Lee </w:t>
      </w:r>
      <w:r w:rsidR="00DE12CF">
        <w:rPr>
          <w:rFonts w:cstheme="minorHAnsi"/>
        </w:rPr>
        <w:t>(</w:t>
      </w:r>
      <w:hyperlink r:id="rId17" w:history="1">
        <w:r w:rsidR="00DE12CF" w:rsidRPr="0019342B">
          <w:rPr>
            <w:rStyle w:val="Hyperlink"/>
            <w:rFonts w:cstheme="minorHAnsi"/>
          </w:rPr>
          <w:t>hakme@uw.edu</w:t>
        </w:r>
      </w:hyperlink>
      <w:r w:rsidR="00DE12CF">
        <w:rPr>
          <w:rFonts w:cstheme="minorHAnsi"/>
        </w:rPr>
        <w:t xml:space="preserve">) </w:t>
      </w:r>
      <w:r>
        <w:rPr>
          <w:rFonts w:cstheme="minorHAnsi"/>
        </w:rPr>
        <w:t>for more details.</w:t>
      </w:r>
    </w:p>
    <w:p w14:paraId="4A12691B" w14:textId="275F0012" w:rsidR="007C6481" w:rsidRDefault="009F66CD" w:rsidP="009F66CD">
      <w:pPr>
        <w:rPr>
          <w:rFonts w:cstheme="minorHAnsi"/>
        </w:rPr>
      </w:pPr>
      <w:r w:rsidRPr="009F66CD">
        <w:rPr>
          <w:rFonts w:cstheme="minorHAnsi"/>
        </w:rPr>
        <w:t xml:space="preserve">Other Trainings may be required but are only tracked by your individual lab protocols. </w:t>
      </w:r>
      <w:r w:rsidR="007C6481">
        <w:rPr>
          <w:rFonts w:cstheme="minorHAnsi"/>
        </w:rPr>
        <w:t xml:space="preserve"> </w:t>
      </w:r>
      <w:r w:rsidR="007C6481" w:rsidRPr="00167316">
        <w:rPr>
          <w:rFonts w:cstheme="minorHAnsi"/>
        </w:rPr>
        <w:t>Examples</w:t>
      </w:r>
      <w:r w:rsidR="007C6481" w:rsidRPr="00167316">
        <w:rPr>
          <w:rFonts w:cstheme="minorHAnsi"/>
          <w:b/>
          <w:bCs/>
        </w:rPr>
        <w:t xml:space="preserve"> </w:t>
      </w:r>
      <w:r w:rsidR="007C6481" w:rsidRPr="00167316">
        <w:rPr>
          <w:rFonts w:cstheme="minorHAnsi"/>
          <w:b/>
          <w:bCs/>
          <w:i/>
          <w:iCs/>
        </w:rPr>
        <w:t>include but are not limited to</w:t>
      </w:r>
      <w:r w:rsidR="007C6481">
        <w:rPr>
          <w:rFonts w:cstheme="minorHAnsi"/>
        </w:rPr>
        <w:t xml:space="preserve"> “Working with HF” “Laser worker safety training” “Radiation Safety Training” and “Biosafety Training”</w:t>
      </w:r>
      <w:r w:rsidRPr="009F66CD">
        <w:rPr>
          <w:rFonts w:cstheme="minorHAnsi"/>
        </w:rPr>
        <w:t xml:space="preserve"> </w:t>
      </w:r>
      <w:r w:rsidR="007C6481">
        <w:rPr>
          <w:rFonts w:cstheme="minorHAnsi"/>
        </w:rPr>
        <w:t>Please check the following guide</w:t>
      </w:r>
      <w:r w:rsidR="00167316">
        <w:rPr>
          <w:rFonts w:cstheme="minorHAnsi"/>
        </w:rPr>
        <w:t xml:space="preserve"> or talk to your lab safety officer</w:t>
      </w:r>
      <w:r w:rsidR="007C6481">
        <w:rPr>
          <w:rFonts w:cstheme="minorHAnsi"/>
        </w:rPr>
        <w:t xml:space="preserve"> to see if you require additional safety trainings.  </w:t>
      </w:r>
    </w:p>
    <w:p w14:paraId="474CFBF4" w14:textId="16A7C22B" w:rsidR="009F66CD" w:rsidRPr="009F66CD" w:rsidRDefault="00DC6000" w:rsidP="009F66CD">
      <w:pPr>
        <w:rPr>
          <w:rFonts w:cstheme="minorHAnsi"/>
        </w:rPr>
      </w:pPr>
      <w:hyperlink r:id="rId18" w:history="1">
        <w:r w:rsidR="007C6481" w:rsidRPr="0019342B">
          <w:rPr>
            <w:rStyle w:val="Hyperlink"/>
            <w:rFonts w:cstheme="minorHAnsi"/>
          </w:rPr>
          <w:t>https://www.ehs.washington.edu/training/training-course-selection-guides</w:t>
        </w:r>
      </w:hyperlink>
      <w:r w:rsidR="007C6481">
        <w:rPr>
          <w:rFonts w:cstheme="minorHAnsi"/>
        </w:rPr>
        <w:t xml:space="preserve"> </w:t>
      </w:r>
    </w:p>
    <w:sectPr w:rsidR="009F66CD" w:rsidRPr="009F6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71CC"/>
    <w:multiLevelType w:val="hybridMultilevel"/>
    <w:tmpl w:val="F37A33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77EB8"/>
    <w:multiLevelType w:val="hybridMultilevel"/>
    <w:tmpl w:val="3802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D15D0"/>
    <w:multiLevelType w:val="hybridMultilevel"/>
    <w:tmpl w:val="0B4E0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15"/>
    <w:rsid w:val="000A2725"/>
    <w:rsid w:val="00167316"/>
    <w:rsid w:val="002F6594"/>
    <w:rsid w:val="007862E1"/>
    <w:rsid w:val="007C6481"/>
    <w:rsid w:val="00970A15"/>
    <w:rsid w:val="009E1928"/>
    <w:rsid w:val="009F66CD"/>
    <w:rsid w:val="00B852CA"/>
    <w:rsid w:val="00BC0CB9"/>
    <w:rsid w:val="00C36622"/>
    <w:rsid w:val="00DC6000"/>
    <w:rsid w:val="00DE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7381"/>
  <w15:chartTrackingRefBased/>
  <w15:docId w15:val="{D5DE1CDF-D6F2-4554-AC57-A2BE88AE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725"/>
    <w:pPr>
      <w:ind w:left="720"/>
      <w:contextualSpacing/>
    </w:pPr>
  </w:style>
  <w:style w:type="character" w:styleId="Hyperlink">
    <w:name w:val="Hyperlink"/>
    <w:basedOn w:val="DefaultParagraphFont"/>
    <w:uiPriority w:val="99"/>
    <w:unhideWhenUsed/>
    <w:rsid w:val="00BC0CB9"/>
    <w:rPr>
      <w:color w:val="0563C1" w:themeColor="hyperlink"/>
      <w:u w:val="single"/>
    </w:rPr>
  </w:style>
  <w:style w:type="character" w:styleId="UnresolvedMention">
    <w:name w:val="Unresolved Mention"/>
    <w:basedOn w:val="DefaultParagraphFont"/>
    <w:uiPriority w:val="99"/>
    <w:semiHidden/>
    <w:unhideWhenUsed/>
    <w:rsid w:val="00BC0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s.admin.uw.edu/pod/Course/Details/PSH00" TargetMode="External"/><Relationship Id="rId13" Type="http://schemas.openxmlformats.org/officeDocument/2006/relationships/hyperlink" Target="https://www.washington.edu/youth/education/" TargetMode="External"/><Relationship Id="rId18" Type="http://schemas.openxmlformats.org/officeDocument/2006/relationships/hyperlink" Target="https://www.ehs.washington.edu/training/training-course-selection-guides" TargetMode="External"/><Relationship Id="rId3" Type="http://schemas.openxmlformats.org/officeDocument/2006/relationships/styles" Target="styles.xml"/><Relationship Id="rId7" Type="http://schemas.openxmlformats.org/officeDocument/2006/relationships/hyperlink" Target="https://hr.uw.edu/pod/courses-and-workshops/new-employee-orientation/" TargetMode="External"/><Relationship Id="rId12" Type="http://schemas.openxmlformats.org/officeDocument/2006/relationships/hyperlink" Target="http://we.discover.uw.edu/NTI3LUFIUi0yNjUAAAF_28XX_owBKRL1Lp4fKw5wE1AHxof4UyJry7Tsl24P2VNVgyF7BEtgLBxm7l9CbmCemgtrp10=" TargetMode="External"/><Relationship Id="rId17" Type="http://schemas.openxmlformats.org/officeDocument/2006/relationships/hyperlink" Target="mailto:hakme@uw.edu" TargetMode="External"/><Relationship Id="rId2" Type="http://schemas.openxmlformats.org/officeDocument/2006/relationships/numbering" Target="numbering.xml"/><Relationship Id="rId16" Type="http://schemas.openxmlformats.org/officeDocument/2006/relationships/hyperlink" Target="mailto:ericcamp@uw.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riccamp@uw.edu" TargetMode="External"/><Relationship Id="rId11" Type="http://schemas.openxmlformats.org/officeDocument/2006/relationships/hyperlink" Target="http://we.discover.uw.edu/NTI3LUFIUi0yNjUAAAF_28XX_hQhymXNlXnZ9m1VZxQoCBHE1Wavg3yb8n06dbmymT9xYo57PPjD2PCl9nZCU0kqfbc=" TargetMode="External"/><Relationship Id="rId5" Type="http://schemas.openxmlformats.org/officeDocument/2006/relationships/webSettings" Target="webSettings.xml"/><Relationship Id="rId15" Type="http://schemas.openxmlformats.org/officeDocument/2006/relationships/hyperlink" Target="https://www.ehs.washington.edu/training" TargetMode="External"/><Relationship Id="rId10" Type="http://schemas.openxmlformats.org/officeDocument/2006/relationships/hyperlink" Target="https://www.washington.edu/safecampus/training-op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ashington.edu/safecampus/epic-program/" TargetMode="External"/><Relationship Id="rId14" Type="http://schemas.openxmlformats.org/officeDocument/2006/relationships/hyperlink" Target="https://www.ehs.washington.edu/training/asbestos-general-awarenes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00D86-F6A0-49FD-82CB-6922ADF6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4019</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 Camp</dc:creator>
  <cp:keywords/>
  <dc:description/>
  <cp:lastModifiedBy>Eric R Camp</cp:lastModifiedBy>
  <cp:revision>7</cp:revision>
  <dcterms:created xsi:type="dcterms:W3CDTF">2021-08-31T19:16:00Z</dcterms:created>
  <dcterms:modified xsi:type="dcterms:W3CDTF">2021-10-01T17:52:00Z</dcterms:modified>
</cp:coreProperties>
</file>